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971" w:rsidRPr="000533E6" w:rsidRDefault="009B7B09" w:rsidP="000533E6">
      <w:pPr>
        <w:spacing w:after="0" w:line="240" w:lineRule="auto"/>
        <w:ind w:left="3969"/>
        <w:contextualSpacing/>
        <w:jc w:val="center"/>
        <w:rPr>
          <w:rFonts w:ascii="Century Gothic" w:eastAsia="Century Gothic" w:hAnsi="Century Gothic" w:cs="Century Gothic"/>
          <w:b/>
          <w:bCs/>
        </w:rPr>
      </w:pPr>
      <w:bookmarkStart w:id="0" w:name="bookmark=id.gjdgxs" w:colFirst="0" w:colLast="0"/>
      <w:bookmarkEnd w:id="0"/>
      <w:r w:rsidRPr="000533E6">
        <w:rPr>
          <w:rFonts w:ascii="Century Gothic" w:eastAsia="Century Gothic" w:hAnsi="Century Gothic" w:cs="Century Gothic"/>
          <w:b/>
          <w:bCs/>
        </w:rPr>
        <w:t>З А Т В Е Р Д Ж Е Н О</w:t>
      </w:r>
    </w:p>
    <w:p w14:paraId="00000003" w14:textId="3BA6BB47" w:rsidR="00015971" w:rsidRPr="00ED4F46" w:rsidRDefault="00E741DA" w:rsidP="000533E6">
      <w:pPr>
        <w:spacing w:after="0" w:line="240" w:lineRule="auto"/>
        <w:ind w:left="3969"/>
        <w:contextualSpacing/>
        <w:jc w:val="center"/>
        <w:rPr>
          <w:rFonts w:ascii="Century Gothic" w:eastAsia="Century Gothic" w:hAnsi="Century Gothic" w:cs="Century Gothic"/>
        </w:rPr>
      </w:pPr>
      <w:r w:rsidRPr="00ED4F46">
        <w:rPr>
          <w:rFonts w:ascii="Century Gothic" w:eastAsia="Century Gothic" w:hAnsi="Century Gothic" w:cs="Century Gothic"/>
        </w:rPr>
        <w:t>Черговою Конференцією</w:t>
      </w:r>
    </w:p>
    <w:p w14:paraId="0D62C30E" w14:textId="77777777" w:rsidR="00E741DA" w:rsidRPr="00ED4F46" w:rsidRDefault="00E741DA" w:rsidP="000533E6">
      <w:pPr>
        <w:spacing w:after="0" w:line="240" w:lineRule="auto"/>
        <w:ind w:left="3969"/>
        <w:contextualSpacing/>
        <w:jc w:val="center"/>
        <w:rPr>
          <w:rFonts w:ascii="Century Gothic" w:eastAsia="Century Gothic" w:hAnsi="Century Gothic" w:cs="Century Gothic"/>
        </w:rPr>
      </w:pPr>
      <w:r w:rsidRPr="00ED4F46">
        <w:rPr>
          <w:rFonts w:ascii="Century Gothic" w:eastAsia="Century Gothic" w:hAnsi="Century Gothic" w:cs="Century Gothic"/>
        </w:rPr>
        <w:t xml:space="preserve">ГРОМАДСЬКОЇ ОРГАНІЗАЦІЇ </w:t>
      </w:r>
    </w:p>
    <w:p w14:paraId="00000004" w14:textId="066B660B" w:rsidR="00015971" w:rsidRPr="00ED4F46" w:rsidRDefault="00E741DA" w:rsidP="000533E6">
      <w:pPr>
        <w:spacing w:after="0" w:line="240" w:lineRule="auto"/>
        <w:ind w:left="3969"/>
        <w:contextualSpacing/>
        <w:jc w:val="center"/>
        <w:rPr>
          <w:rFonts w:ascii="Century Gothic" w:eastAsia="Century Gothic" w:hAnsi="Century Gothic" w:cs="Century Gothic"/>
        </w:rPr>
      </w:pPr>
      <w:r w:rsidRPr="00ED4F46">
        <w:rPr>
          <w:rFonts w:ascii="Century Gothic" w:eastAsia="Century Gothic" w:hAnsi="Century Gothic" w:cs="Century Gothic"/>
        </w:rPr>
        <w:t>«АСОЦІАЦІЯ СПОРТИВНОЇ БОРОТЬБИ УКРАЇНИ»</w:t>
      </w:r>
    </w:p>
    <w:p w14:paraId="00000006" w14:textId="0045BE54" w:rsidR="00015971" w:rsidRPr="00ED4F46" w:rsidRDefault="00E741DA" w:rsidP="000533E6">
      <w:pPr>
        <w:spacing w:after="0" w:line="240" w:lineRule="auto"/>
        <w:ind w:left="3969"/>
        <w:contextualSpacing/>
        <w:jc w:val="center"/>
        <w:rPr>
          <w:rFonts w:ascii="Century Gothic" w:eastAsia="Century Gothic" w:hAnsi="Century Gothic" w:cs="Century Gothic"/>
        </w:rPr>
      </w:pPr>
      <w:r w:rsidRPr="00ED4F46">
        <w:rPr>
          <w:rFonts w:ascii="Century Gothic" w:eastAsia="Century Gothic" w:hAnsi="Century Gothic" w:cs="Century Gothic"/>
        </w:rPr>
        <w:t xml:space="preserve">Протокол №___ від “09” травня 2023 </w:t>
      </w:r>
      <w:r w:rsidR="00B86178">
        <w:rPr>
          <w:rFonts w:ascii="Century Gothic" w:eastAsia="Century Gothic" w:hAnsi="Century Gothic" w:cs="Century Gothic"/>
        </w:rPr>
        <w:t>р</w:t>
      </w:r>
      <w:r w:rsidRPr="00ED4F46">
        <w:rPr>
          <w:rFonts w:ascii="Century Gothic" w:eastAsia="Century Gothic" w:hAnsi="Century Gothic" w:cs="Century Gothic"/>
        </w:rPr>
        <w:t>оку</w:t>
      </w:r>
    </w:p>
    <w:p w14:paraId="00000007" w14:textId="77777777" w:rsidR="00015971" w:rsidRPr="00ED4F46" w:rsidRDefault="00015971" w:rsidP="000533E6">
      <w:pPr>
        <w:spacing w:after="0" w:line="240" w:lineRule="auto"/>
        <w:ind w:firstLine="567"/>
        <w:contextualSpacing/>
        <w:rPr>
          <w:rFonts w:ascii="Century Gothic" w:eastAsia="Century Gothic" w:hAnsi="Century Gothic" w:cs="Century Gothic"/>
          <w:b/>
        </w:rPr>
      </w:pPr>
      <w:bookmarkStart w:id="1" w:name="bookmark=id.30j0zll" w:colFirst="0" w:colLast="0"/>
      <w:bookmarkEnd w:id="1"/>
    </w:p>
    <w:p w14:paraId="00000008"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9"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A"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B"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C"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D"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E"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0F"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10"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11"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12"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13" w14:textId="4B60AA9F" w:rsidR="00015971" w:rsidRPr="000533E6" w:rsidRDefault="009B7B09" w:rsidP="000533E6">
      <w:pPr>
        <w:spacing w:after="0" w:line="240" w:lineRule="auto"/>
        <w:contextualSpacing/>
        <w:jc w:val="center"/>
        <w:rPr>
          <w:rFonts w:ascii="Century Gothic" w:eastAsia="Century Gothic" w:hAnsi="Century Gothic" w:cs="Century Gothic"/>
          <w:sz w:val="56"/>
          <w:szCs w:val="56"/>
        </w:rPr>
      </w:pPr>
      <w:r w:rsidRPr="000533E6">
        <w:rPr>
          <w:rFonts w:ascii="Century Gothic" w:eastAsia="Century Gothic" w:hAnsi="Century Gothic" w:cs="Century Gothic"/>
          <w:b/>
          <w:sz w:val="56"/>
          <w:szCs w:val="56"/>
        </w:rPr>
        <w:t>С</w:t>
      </w:r>
      <w:r w:rsidR="00E741DA" w:rsidRPr="000533E6">
        <w:rPr>
          <w:rFonts w:ascii="Century Gothic" w:eastAsia="Century Gothic" w:hAnsi="Century Gothic" w:cs="Century Gothic"/>
          <w:b/>
          <w:sz w:val="56"/>
          <w:szCs w:val="56"/>
        </w:rPr>
        <w:t xml:space="preserve"> </w:t>
      </w:r>
      <w:r w:rsidRPr="000533E6">
        <w:rPr>
          <w:rFonts w:ascii="Century Gothic" w:eastAsia="Century Gothic" w:hAnsi="Century Gothic" w:cs="Century Gothic"/>
          <w:b/>
          <w:sz w:val="56"/>
          <w:szCs w:val="56"/>
        </w:rPr>
        <w:t>Т</w:t>
      </w:r>
      <w:r w:rsidR="00E741DA" w:rsidRPr="000533E6">
        <w:rPr>
          <w:rFonts w:ascii="Century Gothic" w:eastAsia="Century Gothic" w:hAnsi="Century Gothic" w:cs="Century Gothic"/>
          <w:b/>
          <w:sz w:val="56"/>
          <w:szCs w:val="56"/>
        </w:rPr>
        <w:t xml:space="preserve"> </w:t>
      </w:r>
      <w:r w:rsidRPr="000533E6">
        <w:rPr>
          <w:rFonts w:ascii="Century Gothic" w:eastAsia="Century Gothic" w:hAnsi="Century Gothic" w:cs="Century Gothic"/>
          <w:b/>
          <w:sz w:val="56"/>
          <w:szCs w:val="56"/>
        </w:rPr>
        <w:t>А</w:t>
      </w:r>
      <w:r w:rsidR="00E741DA" w:rsidRPr="000533E6">
        <w:rPr>
          <w:rFonts w:ascii="Century Gothic" w:eastAsia="Century Gothic" w:hAnsi="Century Gothic" w:cs="Century Gothic"/>
          <w:b/>
          <w:sz w:val="56"/>
          <w:szCs w:val="56"/>
        </w:rPr>
        <w:t xml:space="preserve"> </w:t>
      </w:r>
      <w:r w:rsidRPr="000533E6">
        <w:rPr>
          <w:rFonts w:ascii="Century Gothic" w:eastAsia="Century Gothic" w:hAnsi="Century Gothic" w:cs="Century Gothic"/>
          <w:b/>
          <w:sz w:val="56"/>
          <w:szCs w:val="56"/>
        </w:rPr>
        <w:t>Т</w:t>
      </w:r>
      <w:r w:rsidR="00E741DA" w:rsidRPr="000533E6">
        <w:rPr>
          <w:rFonts w:ascii="Century Gothic" w:eastAsia="Century Gothic" w:hAnsi="Century Gothic" w:cs="Century Gothic"/>
          <w:b/>
          <w:sz w:val="56"/>
          <w:szCs w:val="56"/>
        </w:rPr>
        <w:t xml:space="preserve"> </w:t>
      </w:r>
      <w:r w:rsidRPr="000533E6">
        <w:rPr>
          <w:rFonts w:ascii="Century Gothic" w:eastAsia="Century Gothic" w:hAnsi="Century Gothic" w:cs="Century Gothic"/>
          <w:b/>
          <w:sz w:val="56"/>
          <w:szCs w:val="56"/>
        </w:rPr>
        <w:t>У</w:t>
      </w:r>
      <w:r w:rsidR="00E741DA" w:rsidRPr="000533E6">
        <w:rPr>
          <w:rFonts w:ascii="Century Gothic" w:eastAsia="Century Gothic" w:hAnsi="Century Gothic" w:cs="Century Gothic"/>
          <w:b/>
          <w:sz w:val="56"/>
          <w:szCs w:val="56"/>
        </w:rPr>
        <w:t xml:space="preserve"> </w:t>
      </w:r>
      <w:r w:rsidRPr="000533E6">
        <w:rPr>
          <w:rFonts w:ascii="Century Gothic" w:eastAsia="Century Gothic" w:hAnsi="Century Gothic" w:cs="Century Gothic"/>
          <w:b/>
          <w:sz w:val="56"/>
          <w:szCs w:val="56"/>
        </w:rPr>
        <w:t>Т</w:t>
      </w:r>
    </w:p>
    <w:p w14:paraId="00000014" w14:textId="77777777" w:rsidR="00015971" w:rsidRPr="000533E6" w:rsidRDefault="009B7B09" w:rsidP="000533E6">
      <w:pPr>
        <w:spacing w:after="0" w:line="240" w:lineRule="auto"/>
        <w:contextualSpacing/>
        <w:jc w:val="center"/>
        <w:rPr>
          <w:rFonts w:ascii="Century Gothic" w:eastAsia="Century Gothic" w:hAnsi="Century Gothic" w:cs="Century Gothic"/>
          <w:b/>
          <w:sz w:val="40"/>
          <w:szCs w:val="40"/>
        </w:rPr>
      </w:pPr>
      <w:bookmarkStart w:id="2" w:name="bookmark=id.1fob9te" w:colFirst="0" w:colLast="0"/>
      <w:bookmarkEnd w:id="2"/>
      <w:r w:rsidRPr="000533E6">
        <w:rPr>
          <w:rFonts w:ascii="Century Gothic" w:eastAsia="Century Gothic" w:hAnsi="Century Gothic" w:cs="Century Gothic"/>
          <w:b/>
          <w:sz w:val="40"/>
          <w:szCs w:val="40"/>
        </w:rPr>
        <w:t>ГРОМАДСЬКОЇ ОРГАНІЗАЦІЇ</w:t>
      </w:r>
    </w:p>
    <w:p w14:paraId="00000015" w14:textId="77777777" w:rsidR="00015971" w:rsidRPr="00ED4F46" w:rsidRDefault="009B7B09" w:rsidP="000533E6">
      <w:pPr>
        <w:spacing w:after="0" w:line="240" w:lineRule="auto"/>
        <w:contextualSpacing/>
        <w:jc w:val="center"/>
        <w:rPr>
          <w:rFonts w:ascii="Century Gothic" w:eastAsia="Century Gothic" w:hAnsi="Century Gothic" w:cs="Century Gothic"/>
          <w:sz w:val="44"/>
          <w:szCs w:val="44"/>
        </w:rPr>
      </w:pPr>
      <w:r w:rsidRPr="00ED4F46">
        <w:rPr>
          <w:rFonts w:ascii="Century Gothic" w:eastAsia="Century Gothic" w:hAnsi="Century Gothic" w:cs="Century Gothic"/>
          <w:b/>
          <w:sz w:val="44"/>
          <w:szCs w:val="44"/>
        </w:rPr>
        <w:t>«</w:t>
      </w:r>
      <w:r w:rsidRPr="00ED4F46">
        <w:rPr>
          <w:rFonts w:ascii="Century Gothic" w:eastAsia="Century Gothic" w:hAnsi="Century Gothic" w:cs="Century Gothic"/>
          <w:b/>
          <w:sz w:val="40"/>
          <w:szCs w:val="40"/>
        </w:rPr>
        <w:t>АСОЦІАЦІЯ СПОРТИВНОЇ БОРОТЬБИ УКРАЇНИ</w:t>
      </w:r>
      <w:r w:rsidRPr="00ED4F46">
        <w:rPr>
          <w:rFonts w:ascii="Century Gothic" w:eastAsia="Century Gothic" w:hAnsi="Century Gothic" w:cs="Century Gothic"/>
          <w:b/>
          <w:sz w:val="44"/>
          <w:szCs w:val="44"/>
        </w:rPr>
        <w:t>»</w:t>
      </w:r>
    </w:p>
    <w:p w14:paraId="00000016" w14:textId="77777777" w:rsidR="00015971" w:rsidRPr="00ED4F46" w:rsidRDefault="009B7B09" w:rsidP="000533E6">
      <w:pPr>
        <w:spacing w:after="0" w:line="240" w:lineRule="auto"/>
        <w:contextualSpacing/>
        <w:jc w:val="center"/>
        <w:rPr>
          <w:rFonts w:ascii="Century Gothic" w:eastAsia="Century Gothic" w:hAnsi="Century Gothic" w:cs="Century Gothic"/>
          <w:sz w:val="24"/>
          <w:szCs w:val="24"/>
        </w:rPr>
      </w:pPr>
      <w:r w:rsidRPr="00ED4F46">
        <w:rPr>
          <w:rFonts w:ascii="Century Gothic" w:eastAsia="Century Gothic" w:hAnsi="Century Gothic" w:cs="Century Gothic"/>
          <w:sz w:val="24"/>
          <w:szCs w:val="24"/>
        </w:rPr>
        <w:t>ідентифікаційний код юридичної особи 21685539</w:t>
      </w:r>
    </w:p>
    <w:p w14:paraId="00000017" w14:textId="77777777" w:rsidR="00015971" w:rsidRPr="00ED4F46" w:rsidRDefault="009B7B09" w:rsidP="000533E6">
      <w:pPr>
        <w:spacing w:after="0" w:line="240" w:lineRule="auto"/>
        <w:contextualSpacing/>
        <w:jc w:val="center"/>
        <w:rPr>
          <w:rFonts w:ascii="Century Gothic" w:eastAsia="Century Gothic" w:hAnsi="Century Gothic" w:cs="Century Gothic"/>
          <w:sz w:val="24"/>
          <w:szCs w:val="24"/>
        </w:rPr>
      </w:pPr>
      <w:r w:rsidRPr="00ED4F46">
        <w:rPr>
          <w:rFonts w:ascii="Century Gothic" w:eastAsia="Century Gothic" w:hAnsi="Century Gothic" w:cs="Century Gothic"/>
          <w:sz w:val="24"/>
          <w:szCs w:val="24"/>
        </w:rPr>
        <w:t>(нова редакція)</w:t>
      </w:r>
    </w:p>
    <w:p w14:paraId="00000018" w14:textId="77777777" w:rsidR="00015971" w:rsidRPr="00ED4F46" w:rsidRDefault="00015971" w:rsidP="000533E6">
      <w:pPr>
        <w:spacing w:after="0" w:line="240" w:lineRule="auto"/>
        <w:contextualSpacing/>
        <w:jc w:val="both"/>
        <w:rPr>
          <w:rFonts w:ascii="Century Gothic" w:eastAsia="Century Gothic" w:hAnsi="Century Gothic" w:cs="Century Gothic"/>
        </w:rPr>
      </w:pPr>
    </w:p>
    <w:p w14:paraId="00000019"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A"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B"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C"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D"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E"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1F"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0"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1"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2"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3"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4"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5"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6"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7"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8"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9"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A"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B"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C"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D"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02E" w14:textId="77777777" w:rsidR="00015971" w:rsidRDefault="00015971" w:rsidP="000533E6">
      <w:pPr>
        <w:spacing w:after="0" w:line="240" w:lineRule="auto"/>
        <w:ind w:firstLine="567"/>
        <w:contextualSpacing/>
        <w:jc w:val="both"/>
        <w:rPr>
          <w:rFonts w:ascii="Century Gothic" w:eastAsia="Century Gothic" w:hAnsi="Century Gothic" w:cs="Century Gothic"/>
        </w:rPr>
      </w:pPr>
    </w:p>
    <w:p w14:paraId="32D0F1CD" w14:textId="77777777" w:rsidR="00ED4F46" w:rsidRDefault="00ED4F46" w:rsidP="000533E6">
      <w:pPr>
        <w:spacing w:after="0" w:line="240" w:lineRule="auto"/>
        <w:ind w:firstLine="567"/>
        <w:contextualSpacing/>
        <w:jc w:val="both"/>
        <w:rPr>
          <w:rFonts w:ascii="Century Gothic" w:eastAsia="Century Gothic" w:hAnsi="Century Gothic" w:cs="Century Gothic"/>
        </w:rPr>
      </w:pPr>
    </w:p>
    <w:p w14:paraId="14D91BA5" w14:textId="77777777" w:rsidR="00ED4F46" w:rsidRPr="00ED4F46" w:rsidRDefault="00ED4F46" w:rsidP="000533E6">
      <w:pPr>
        <w:spacing w:after="0" w:line="240" w:lineRule="auto"/>
        <w:ind w:firstLine="567"/>
        <w:contextualSpacing/>
        <w:jc w:val="both"/>
        <w:rPr>
          <w:rFonts w:ascii="Century Gothic" w:eastAsia="Century Gothic" w:hAnsi="Century Gothic" w:cs="Century Gothic"/>
        </w:rPr>
      </w:pPr>
    </w:p>
    <w:p w14:paraId="0000002F" w14:textId="77777777" w:rsidR="00015971" w:rsidRPr="00ED4F46" w:rsidRDefault="00015971" w:rsidP="000533E6">
      <w:pPr>
        <w:spacing w:after="0" w:line="240" w:lineRule="auto"/>
        <w:contextualSpacing/>
        <w:jc w:val="center"/>
        <w:rPr>
          <w:rFonts w:ascii="Century Gothic" w:eastAsia="Century Gothic" w:hAnsi="Century Gothic" w:cs="Century Gothic"/>
          <w:b/>
        </w:rPr>
      </w:pPr>
    </w:p>
    <w:p w14:paraId="00000030" w14:textId="77777777" w:rsidR="00015971" w:rsidRPr="00ED4F46" w:rsidRDefault="00015971" w:rsidP="000533E6">
      <w:pPr>
        <w:spacing w:after="0" w:line="240" w:lineRule="auto"/>
        <w:contextualSpacing/>
        <w:jc w:val="center"/>
        <w:rPr>
          <w:rFonts w:ascii="Century Gothic" w:eastAsia="Century Gothic" w:hAnsi="Century Gothic" w:cs="Century Gothic"/>
          <w:b/>
        </w:rPr>
      </w:pPr>
    </w:p>
    <w:p w14:paraId="00000031" w14:textId="64B3247B" w:rsidR="00015971" w:rsidRPr="00ED4F46" w:rsidRDefault="009B7B09" w:rsidP="000533E6">
      <w:pPr>
        <w:spacing w:after="0" w:line="240" w:lineRule="auto"/>
        <w:contextualSpacing/>
        <w:jc w:val="center"/>
        <w:rPr>
          <w:rFonts w:ascii="Century Gothic" w:eastAsia="Century Gothic" w:hAnsi="Century Gothic" w:cs="Century Gothic"/>
          <w:b/>
        </w:rPr>
      </w:pPr>
      <w:r w:rsidRPr="00ED4F46">
        <w:rPr>
          <w:rFonts w:ascii="Century Gothic" w:eastAsia="Century Gothic" w:hAnsi="Century Gothic" w:cs="Century Gothic"/>
          <w:b/>
        </w:rPr>
        <w:t xml:space="preserve">м. </w:t>
      </w:r>
      <w:r w:rsidR="00390A26" w:rsidRPr="00ED4F46">
        <w:rPr>
          <w:rFonts w:ascii="Century Gothic" w:eastAsia="Century Gothic" w:hAnsi="Century Gothic" w:cs="Century Gothic"/>
          <w:b/>
        </w:rPr>
        <w:t>Львів</w:t>
      </w:r>
      <w:r w:rsidR="00E741DA" w:rsidRPr="00ED4F46">
        <w:rPr>
          <w:rFonts w:ascii="Century Gothic" w:eastAsia="Century Gothic" w:hAnsi="Century Gothic" w:cs="Century Gothic"/>
          <w:b/>
        </w:rPr>
        <w:t xml:space="preserve"> -</w:t>
      </w:r>
      <w:r w:rsidRPr="00ED4F46">
        <w:rPr>
          <w:rFonts w:ascii="Century Gothic" w:eastAsia="Century Gothic" w:hAnsi="Century Gothic" w:cs="Century Gothic"/>
          <w:b/>
        </w:rPr>
        <w:t xml:space="preserve"> 20</w:t>
      </w:r>
      <w:r w:rsidR="00390A26" w:rsidRPr="00ED4F46">
        <w:rPr>
          <w:rFonts w:ascii="Century Gothic" w:eastAsia="Century Gothic" w:hAnsi="Century Gothic" w:cs="Century Gothic"/>
          <w:b/>
        </w:rPr>
        <w:t>23</w:t>
      </w:r>
    </w:p>
    <w:p w14:paraId="6B000023" w14:textId="77777777" w:rsidR="00E741DA" w:rsidRPr="00ED4F46" w:rsidRDefault="00E741DA" w:rsidP="000533E6">
      <w:pPr>
        <w:spacing w:after="0" w:line="240" w:lineRule="auto"/>
        <w:contextualSpacing/>
        <w:jc w:val="center"/>
        <w:rPr>
          <w:rFonts w:ascii="Century Gothic" w:eastAsia="Century Gothic" w:hAnsi="Century Gothic" w:cs="Century Gothic"/>
          <w:b/>
        </w:rPr>
      </w:pPr>
    </w:p>
    <w:p w14:paraId="35AC548F" w14:textId="77777777" w:rsidR="00390A26" w:rsidRPr="00ED4F46" w:rsidRDefault="00390A26" w:rsidP="000533E6">
      <w:pPr>
        <w:spacing w:after="0" w:line="240" w:lineRule="auto"/>
        <w:contextualSpacing/>
        <w:jc w:val="both"/>
        <w:rPr>
          <w:rFonts w:ascii="Century Gothic" w:eastAsia="Century Gothic" w:hAnsi="Century Gothic" w:cs="Century Gothic"/>
          <w:b/>
        </w:rPr>
      </w:pPr>
    </w:p>
    <w:p w14:paraId="00000032" w14:textId="53F69483"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lastRenderedPageBreak/>
        <w:t>Визначення термінів:</w:t>
      </w:r>
    </w:p>
    <w:p w14:paraId="00000033" w14:textId="478B7F3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0533E6">
        <w:rPr>
          <w:rFonts w:ascii="Century Gothic" w:eastAsia="Century Gothic" w:hAnsi="Century Gothic" w:cs="Century Gothic"/>
          <w:b/>
          <w:bCs/>
        </w:rPr>
        <w:t>UWW</w:t>
      </w:r>
      <w:r w:rsidR="00863DBA" w:rsidRPr="00ED4F46">
        <w:rPr>
          <w:rFonts w:ascii="Century Gothic" w:eastAsia="Century Gothic" w:hAnsi="Century Gothic" w:cs="Century Gothic"/>
          <w:b/>
          <w:bCs/>
        </w:rPr>
        <w:t xml:space="preserve"> </w:t>
      </w:r>
      <w:r w:rsidRPr="00ED4F46">
        <w:rPr>
          <w:rFonts w:ascii="Century Gothic" w:eastAsia="Century Gothic" w:hAnsi="Century Gothic" w:cs="Century Gothic"/>
        </w:rPr>
        <w:t>- Об’єднаний Світ Боротьби</w:t>
      </w:r>
    </w:p>
    <w:p w14:paraId="5C97B33F" w14:textId="7CE2A375" w:rsidR="009C7EE8"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0533E6">
        <w:rPr>
          <w:rFonts w:ascii="Century Gothic" w:eastAsia="Century Gothic" w:hAnsi="Century Gothic" w:cs="Century Gothic"/>
          <w:b/>
          <w:bCs/>
        </w:rPr>
        <w:t>UWW-</w:t>
      </w:r>
      <w:proofErr w:type="spellStart"/>
      <w:r w:rsidRPr="000533E6">
        <w:rPr>
          <w:rFonts w:ascii="Century Gothic" w:eastAsia="Century Gothic" w:hAnsi="Century Gothic" w:cs="Century Gothic"/>
          <w:b/>
          <w:bCs/>
        </w:rPr>
        <w:t>Eu</w:t>
      </w:r>
      <w:proofErr w:type="spellEnd"/>
      <w:r w:rsidR="00863DBA" w:rsidRPr="00ED4F46">
        <w:rPr>
          <w:rFonts w:ascii="Century Gothic" w:eastAsia="Century Gothic" w:hAnsi="Century Gothic" w:cs="Century Gothic"/>
          <w:b/>
          <w:bCs/>
        </w:rPr>
        <w:t xml:space="preserve"> </w:t>
      </w:r>
      <w:r w:rsidRPr="00ED4F46">
        <w:rPr>
          <w:rFonts w:ascii="Century Gothic" w:eastAsia="Century Gothic" w:hAnsi="Century Gothic" w:cs="Century Gothic"/>
        </w:rPr>
        <w:t>- Об’єднаний Світ Боротьби Європи</w:t>
      </w:r>
    </w:p>
    <w:p w14:paraId="00000035" w14:textId="77777777" w:rsidR="00015971" w:rsidRPr="00ED4F46" w:rsidRDefault="00015971" w:rsidP="000533E6">
      <w:pPr>
        <w:spacing w:after="0" w:line="240" w:lineRule="auto"/>
        <w:ind w:left="567"/>
        <w:contextualSpacing/>
        <w:jc w:val="both"/>
        <w:rPr>
          <w:rFonts w:ascii="Century Gothic" w:eastAsia="Century Gothic" w:hAnsi="Century Gothic" w:cs="Century Gothic"/>
        </w:rPr>
      </w:pPr>
    </w:p>
    <w:p w14:paraId="00000036"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 ЗАГАЛЬНІ ПОЛОЖЕННЯ</w:t>
      </w:r>
    </w:p>
    <w:p w14:paraId="00000037" w14:textId="3797EDBD" w:rsidR="00015971" w:rsidRPr="000533E6" w:rsidRDefault="009B7B09" w:rsidP="000533E6">
      <w:pPr>
        <w:numPr>
          <w:ilvl w:val="1"/>
          <w:numId w:val="14"/>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w:t>
      </w:r>
      <w:r w:rsidR="00863DBA" w:rsidRPr="000533E6">
        <w:rPr>
          <w:rFonts w:ascii="Century Gothic" w:eastAsia="Century Gothic" w:hAnsi="Century Gothic" w:cs="Century Gothic"/>
          <w:b/>
          <w:bCs/>
        </w:rPr>
        <w:t>АСОЦІАЦІЯ СПОРТИВНОЇ БОРОТЬБИ УКРАЇНИ</w:t>
      </w:r>
      <w:r w:rsidRPr="000533E6">
        <w:rPr>
          <w:rFonts w:ascii="Century Gothic" w:eastAsia="Century Gothic" w:hAnsi="Century Gothic" w:cs="Century Gothic"/>
        </w:rPr>
        <w:t>» (</w:t>
      </w:r>
      <w:r w:rsidR="00863DBA" w:rsidRPr="000533E6">
        <w:rPr>
          <w:rFonts w:ascii="Century Gothic" w:eastAsia="Century Gothic" w:hAnsi="Century Gothic" w:cs="Century Gothic"/>
        </w:rPr>
        <w:t>на</w:t>
      </w:r>
      <w:r w:rsidRPr="000533E6">
        <w:rPr>
          <w:rFonts w:ascii="Century Gothic" w:eastAsia="Century Gothic" w:hAnsi="Century Gothic" w:cs="Century Gothic"/>
        </w:rPr>
        <w:t>далі</w:t>
      </w:r>
      <w:r w:rsidR="00863DBA" w:rsidRPr="000533E6">
        <w:rPr>
          <w:rFonts w:ascii="Century Gothic" w:eastAsia="Century Gothic" w:hAnsi="Century Gothic" w:cs="Century Gothic"/>
        </w:rPr>
        <w:t xml:space="preserve"> за текстом</w:t>
      </w:r>
      <w:r w:rsidRPr="000533E6">
        <w:rPr>
          <w:rFonts w:ascii="Century Gothic" w:eastAsia="Century Gothic" w:hAnsi="Century Gothic" w:cs="Century Gothic"/>
        </w:rPr>
        <w:t xml:space="preserve"> – «</w:t>
      </w:r>
      <w:r w:rsidRPr="000533E6">
        <w:rPr>
          <w:rFonts w:ascii="Century Gothic" w:eastAsia="Century Gothic" w:hAnsi="Century Gothic" w:cs="Century Gothic"/>
          <w:b/>
          <w:bCs/>
        </w:rPr>
        <w:t>Асоціація</w:t>
      </w:r>
      <w:r w:rsidRPr="000533E6">
        <w:rPr>
          <w:rFonts w:ascii="Century Gothic" w:eastAsia="Century Gothic" w:hAnsi="Century Gothic" w:cs="Century Gothic"/>
        </w:rPr>
        <w:t>») є всеукраїнською</w:t>
      </w:r>
      <w:r w:rsidR="00536E41" w:rsidRPr="000533E6">
        <w:rPr>
          <w:rFonts w:ascii="Century Gothic" w:eastAsia="Century Gothic" w:hAnsi="Century Gothic" w:cs="Century Gothic"/>
        </w:rPr>
        <w:t>, недержавною, незалежною, добровільною, самоврядною</w:t>
      </w:r>
      <w:r w:rsidRPr="000533E6">
        <w:rPr>
          <w:rFonts w:ascii="Century Gothic" w:eastAsia="Century Gothic" w:hAnsi="Century Gothic" w:cs="Century Gothic"/>
        </w:rPr>
        <w:t xml:space="preserve"> громадською організацією фізкультурно-спортивної спрямованості</w:t>
      </w:r>
      <w:bookmarkStart w:id="3" w:name="bookmark=id.3znysh7" w:colFirst="0" w:colLast="0"/>
      <w:bookmarkEnd w:id="3"/>
      <w:r w:rsidRPr="000533E6">
        <w:rPr>
          <w:rFonts w:ascii="Century Gothic" w:eastAsia="Century Gothic" w:hAnsi="Century Gothic" w:cs="Century Gothic"/>
        </w:rPr>
        <w:t xml:space="preserve">, </w:t>
      </w:r>
      <w:r w:rsidR="00536E41" w:rsidRPr="000533E6">
        <w:rPr>
          <w:rFonts w:ascii="Century Gothic" w:eastAsia="Century Gothic" w:hAnsi="Century Gothic" w:cs="Century Gothic"/>
        </w:rPr>
        <w:t xml:space="preserve">основним завданням якої є забезпечення розвитку </w:t>
      </w:r>
      <w:r w:rsidRPr="000533E6">
        <w:rPr>
          <w:rFonts w:ascii="Century Gothic" w:eastAsia="Century Gothic" w:hAnsi="Century Gothic" w:cs="Century Gothic"/>
          <w:b/>
          <w:bCs/>
        </w:rPr>
        <w:t>вільної</w:t>
      </w:r>
      <w:bookmarkStart w:id="4" w:name="bookmark=id.tyjcwt" w:colFirst="0" w:colLast="0"/>
      <w:bookmarkEnd w:id="4"/>
      <w:r w:rsidRPr="000533E6">
        <w:rPr>
          <w:rFonts w:ascii="Century Gothic" w:eastAsia="Century Gothic" w:hAnsi="Century Gothic" w:cs="Century Gothic"/>
          <w:b/>
          <w:bCs/>
        </w:rPr>
        <w:t>, жіночої та греко-римської боротьби</w:t>
      </w:r>
      <w:r w:rsidRPr="000533E6">
        <w:rPr>
          <w:rFonts w:ascii="Century Gothic" w:eastAsia="Century Gothic" w:hAnsi="Century Gothic" w:cs="Century Gothic"/>
        </w:rPr>
        <w:t xml:space="preserve"> </w:t>
      </w:r>
      <w:r w:rsidR="00536E41" w:rsidRPr="000533E6">
        <w:rPr>
          <w:rFonts w:ascii="Century Gothic" w:eastAsia="Century Gothic" w:hAnsi="Century Gothic" w:cs="Century Gothic"/>
        </w:rPr>
        <w:t xml:space="preserve">в Україні, а також </w:t>
      </w:r>
      <w:r w:rsidRPr="000533E6">
        <w:rPr>
          <w:rFonts w:ascii="Century Gothic" w:eastAsia="Century Gothic" w:hAnsi="Century Gothic" w:cs="Century Gothic"/>
        </w:rPr>
        <w:t>досягненн</w:t>
      </w:r>
      <w:r w:rsidR="00536E41" w:rsidRPr="000533E6">
        <w:rPr>
          <w:rFonts w:ascii="Century Gothic" w:eastAsia="Century Gothic" w:hAnsi="Century Gothic" w:cs="Century Gothic"/>
        </w:rPr>
        <w:t>я</w:t>
      </w:r>
      <w:r w:rsidRPr="000533E6">
        <w:rPr>
          <w:rFonts w:ascii="Century Gothic" w:eastAsia="Century Gothic" w:hAnsi="Century Gothic" w:cs="Century Gothic"/>
        </w:rPr>
        <w:t xml:space="preserve"> мети і завдань, передбачених цим Статутом.</w:t>
      </w:r>
    </w:p>
    <w:p w14:paraId="00000038" w14:textId="77777777" w:rsidR="00015971" w:rsidRPr="000533E6" w:rsidRDefault="009B7B09" w:rsidP="000533E6">
      <w:pPr>
        <w:numPr>
          <w:ilvl w:val="1"/>
          <w:numId w:val="14"/>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Офіційним найменуванням Асоціації є:</w:t>
      </w:r>
    </w:p>
    <w:p w14:paraId="0000003A" w14:textId="686D0522" w:rsidR="00015971" w:rsidRPr="00ED4F46" w:rsidRDefault="009B7B09" w:rsidP="000533E6">
      <w:pPr>
        <w:spacing w:after="0" w:line="240" w:lineRule="auto"/>
        <w:ind w:left="567"/>
        <w:contextualSpacing/>
        <w:jc w:val="both"/>
        <w:rPr>
          <w:rFonts w:ascii="Century Gothic" w:eastAsia="Century Gothic" w:hAnsi="Century Gothic" w:cs="Century Gothic"/>
          <w:bCs/>
        </w:rPr>
      </w:pPr>
      <w:r w:rsidRPr="000533E6">
        <w:rPr>
          <w:rFonts w:ascii="Century Gothic" w:eastAsia="Century Gothic" w:hAnsi="Century Gothic" w:cs="Century Gothic"/>
          <w:bCs/>
        </w:rPr>
        <w:t>Повне найменування</w:t>
      </w:r>
      <w:r w:rsidR="00536E41" w:rsidRPr="00ED4F46">
        <w:rPr>
          <w:rFonts w:ascii="Century Gothic" w:eastAsia="Century Gothic" w:hAnsi="Century Gothic" w:cs="Century Gothic"/>
          <w:bCs/>
        </w:rPr>
        <w:t>:</w:t>
      </w:r>
      <w:r w:rsidR="00F564C0">
        <w:rPr>
          <w:rFonts w:ascii="Century Gothic" w:eastAsia="Century Gothic" w:hAnsi="Century Gothic" w:cs="Century Gothic"/>
          <w:bCs/>
        </w:rPr>
        <w:t xml:space="preserve"> </w:t>
      </w:r>
      <w:r w:rsidRPr="000533E6">
        <w:rPr>
          <w:rFonts w:ascii="Century Gothic" w:eastAsia="Century Gothic" w:hAnsi="Century Gothic" w:cs="Century Gothic"/>
          <w:b/>
          <w:u w:val="single"/>
        </w:rPr>
        <w:t>ГРОМАДСЬКА ОРГАНІЗАЦІЯ «АСОЦІАЦІЯ СПОРТИВНОЇ БОРОТЬБИ УКРАЇНИ»</w:t>
      </w:r>
    </w:p>
    <w:p w14:paraId="12CB8598" w14:textId="12EB7A85" w:rsidR="00536E41" w:rsidRPr="00ED4F46" w:rsidRDefault="00536E41" w:rsidP="000533E6">
      <w:pPr>
        <w:spacing w:after="0" w:line="240" w:lineRule="auto"/>
        <w:ind w:left="567"/>
        <w:contextualSpacing/>
        <w:jc w:val="both"/>
        <w:rPr>
          <w:rFonts w:ascii="Century Gothic" w:eastAsia="Century Gothic" w:hAnsi="Century Gothic" w:cs="Century Gothic"/>
          <w:b/>
        </w:rPr>
      </w:pPr>
      <w:r w:rsidRPr="000533E6">
        <w:rPr>
          <w:rFonts w:ascii="Century Gothic" w:eastAsia="Century Gothic" w:hAnsi="Century Gothic" w:cs="Century Gothic"/>
          <w:bCs/>
        </w:rPr>
        <w:t>Власна назва</w:t>
      </w:r>
      <w:r w:rsidRPr="00ED4F46">
        <w:rPr>
          <w:rFonts w:ascii="Century Gothic" w:eastAsia="Century Gothic" w:hAnsi="Century Gothic" w:cs="Century Gothic"/>
          <w:bCs/>
        </w:rPr>
        <w:t>:</w:t>
      </w:r>
      <w:r w:rsidRPr="00ED4F46">
        <w:rPr>
          <w:rFonts w:ascii="Century Gothic" w:eastAsia="Century Gothic" w:hAnsi="Century Gothic" w:cs="Century Gothic"/>
          <w:b/>
        </w:rPr>
        <w:t xml:space="preserve"> </w:t>
      </w:r>
      <w:r w:rsidRPr="000533E6">
        <w:rPr>
          <w:rFonts w:ascii="Century Gothic" w:eastAsia="Century Gothic" w:hAnsi="Century Gothic" w:cs="Century Gothic"/>
          <w:b/>
          <w:u w:val="single"/>
        </w:rPr>
        <w:t>АСОЦІАЦІЯ СПОРТИВНОЇ БОРОТЬБИ УКРАЇНИ</w:t>
      </w:r>
      <w:r w:rsidRPr="00ED4F46">
        <w:rPr>
          <w:rFonts w:ascii="Century Gothic" w:eastAsia="Century Gothic" w:hAnsi="Century Gothic" w:cs="Century Gothic"/>
          <w:b/>
        </w:rPr>
        <w:t xml:space="preserve"> </w:t>
      </w:r>
    </w:p>
    <w:p w14:paraId="231A98C4" w14:textId="7A83728C" w:rsidR="00536E41" w:rsidRPr="00ED4F46" w:rsidRDefault="00536E41" w:rsidP="000533E6">
      <w:pPr>
        <w:spacing w:after="0" w:line="240" w:lineRule="auto"/>
        <w:ind w:left="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Власна назва англійською мовою: </w:t>
      </w:r>
      <w:r w:rsidRPr="00ED4F46">
        <w:rPr>
          <w:rFonts w:ascii="Century Gothic" w:eastAsia="Century Gothic" w:hAnsi="Century Gothic" w:cs="Century Gothic"/>
          <w:b/>
          <w:bCs/>
          <w:u w:val="single"/>
        </w:rPr>
        <w:t>UKRAINIAN WRESTLING ASSOCIATION</w:t>
      </w:r>
    </w:p>
    <w:p w14:paraId="0000003C" w14:textId="5101FFE7" w:rsidR="00015971" w:rsidRPr="00ED4F46" w:rsidRDefault="009B7B09" w:rsidP="000533E6">
      <w:pPr>
        <w:spacing w:after="0" w:line="240" w:lineRule="auto"/>
        <w:ind w:left="567"/>
        <w:contextualSpacing/>
        <w:jc w:val="both"/>
        <w:rPr>
          <w:rFonts w:ascii="Century Gothic" w:eastAsia="Century Gothic" w:hAnsi="Century Gothic" w:cs="Century Gothic"/>
        </w:rPr>
      </w:pPr>
      <w:r w:rsidRPr="000533E6">
        <w:rPr>
          <w:rFonts w:ascii="Century Gothic" w:eastAsia="Century Gothic" w:hAnsi="Century Gothic" w:cs="Century Gothic"/>
          <w:bCs/>
        </w:rPr>
        <w:t>Скорочене найменування:</w:t>
      </w:r>
      <w:r w:rsidR="00536E41" w:rsidRPr="00ED4F46">
        <w:rPr>
          <w:rFonts w:ascii="Century Gothic" w:eastAsia="Century Gothic" w:hAnsi="Century Gothic" w:cs="Century Gothic"/>
          <w:bCs/>
        </w:rPr>
        <w:t xml:space="preserve"> </w:t>
      </w:r>
      <w:r w:rsidRPr="000533E6">
        <w:rPr>
          <w:rFonts w:ascii="Century Gothic" w:eastAsia="Century Gothic" w:hAnsi="Century Gothic" w:cs="Century Gothic"/>
          <w:b/>
          <w:bCs/>
          <w:u w:val="single"/>
        </w:rPr>
        <w:t>ГО «АСБУ»</w:t>
      </w:r>
      <w:r w:rsidR="00536E41" w:rsidRPr="00ED4F46">
        <w:rPr>
          <w:rFonts w:ascii="Century Gothic" w:eastAsia="Century Gothic" w:hAnsi="Century Gothic" w:cs="Century Gothic"/>
          <w:b/>
          <w:bCs/>
          <w:u w:val="single"/>
        </w:rPr>
        <w:t xml:space="preserve"> або АСБУ</w:t>
      </w:r>
      <w:r w:rsidRPr="00ED4F46">
        <w:rPr>
          <w:rFonts w:ascii="Century Gothic" w:eastAsia="Century Gothic" w:hAnsi="Century Gothic" w:cs="Century Gothic"/>
        </w:rPr>
        <w:t>;</w:t>
      </w:r>
    </w:p>
    <w:p w14:paraId="63A9CB50" w14:textId="2A73AC1A" w:rsidR="00536E41" w:rsidRPr="000533E6" w:rsidRDefault="00536E41" w:rsidP="000533E6">
      <w:pPr>
        <w:spacing w:after="0" w:line="240" w:lineRule="auto"/>
        <w:ind w:left="567"/>
        <w:contextualSpacing/>
        <w:jc w:val="both"/>
        <w:rPr>
          <w:rFonts w:ascii="Century Gothic" w:eastAsia="Century Gothic" w:hAnsi="Century Gothic" w:cs="Century Gothic"/>
          <w:lang w:val="ru-RU"/>
        </w:rPr>
      </w:pPr>
      <w:r w:rsidRPr="00ED4F46">
        <w:rPr>
          <w:rFonts w:ascii="Century Gothic" w:eastAsia="Century Gothic" w:hAnsi="Century Gothic" w:cs="Century Gothic"/>
          <w:bCs/>
        </w:rPr>
        <w:t xml:space="preserve">Скорочене найменування англійською мовою: </w:t>
      </w:r>
      <w:r w:rsidRPr="000533E6">
        <w:rPr>
          <w:rFonts w:ascii="Century Gothic" w:eastAsia="Century Gothic" w:hAnsi="Century Gothic" w:cs="Century Gothic"/>
          <w:b/>
          <w:u w:val="single"/>
          <w:lang w:val="en-US"/>
        </w:rPr>
        <w:t>UWA</w:t>
      </w:r>
    </w:p>
    <w:p w14:paraId="00000040" w14:textId="77777777"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поширює свою діяльність на всю територію України, а також на територію інших держав, якщо це є необхідним для реалізації мети та завдань, що визначені Статутом.</w:t>
      </w:r>
    </w:p>
    <w:p w14:paraId="00000041" w14:textId="77777777"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hanging="152"/>
        <w:contextualSpacing/>
        <w:jc w:val="both"/>
        <w:rPr>
          <w:rFonts w:ascii="Century Gothic" w:eastAsia="Century Gothic" w:hAnsi="Century Gothic" w:cs="Century Gothic"/>
        </w:rPr>
      </w:pPr>
      <w:r w:rsidRPr="000533E6">
        <w:rPr>
          <w:rFonts w:ascii="Century Gothic" w:eastAsia="Century Gothic" w:hAnsi="Century Gothic" w:cs="Century Gothic"/>
        </w:rPr>
        <w:t>Організаційно-правова форма Асоціації - громадська організація.</w:t>
      </w:r>
    </w:p>
    <w:p w14:paraId="00000042" w14:textId="77777777"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здійснює свою діяльність зі статусом юридичної особи та є непідприємницькою організацією, основною метою якої не є одержання прибутку.</w:t>
      </w:r>
    </w:p>
    <w:p w14:paraId="00000043" w14:textId="5C3060A4"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вільна у виборі напрямків своєї діяльності та діє на принципах добровільності, самоврядності, вільного вибору території діяльності, рівності перед законом, відсутності майнового інтересу її членів, прозорості, відкритості та публічності.</w:t>
      </w:r>
    </w:p>
    <w:p w14:paraId="00000044" w14:textId="37F4F0AF"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вправі отримувати та/або мати статус національної федерації. В разі, якщо Асоціація буде мати статус національної федерації, вона буде користуватися відповідними повноваженнями щодо розвитку вільної, греко-римської та жіночої боротьби в Україні</w:t>
      </w:r>
      <w:r w:rsidR="00863DBA" w:rsidRPr="000533E6">
        <w:rPr>
          <w:rFonts w:ascii="Century Gothic" w:eastAsia="Century Gothic" w:hAnsi="Century Gothic" w:cs="Century Gothic"/>
        </w:rPr>
        <w:t>, в тому числі</w:t>
      </w:r>
      <w:r w:rsidRPr="000533E6">
        <w:rPr>
          <w:rFonts w:ascii="Century Gothic" w:eastAsia="Century Gothic" w:hAnsi="Century Gothic" w:cs="Century Gothic"/>
        </w:rPr>
        <w:t xml:space="preserve"> </w:t>
      </w:r>
      <w:r w:rsidR="00863DBA" w:rsidRPr="000533E6">
        <w:rPr>
          <w:rFonts w:ascii="Century Gothic" w:eastAsia="Century Gothic" w:hAnsi="Century Gothic" w:cs="Century Gothic"/>
        </w:rPr>
        <w:t xml:space="preserve">- </w:t>
      </w:r>
      <w:r w:rsidRPr="000533E6">
        <w:rPr>
          <w:rFonts w:ascii="Century Gothic" w:eastAsia="Century Gothic" w:hAnsi="Century Gothic" w:cs="Century Gothic"/>
        </w:rPr>
        <w:t>виключним правом представляти їх в міжнародних спортивних організаціях і в міжнародних спортивних змаганнях зі спортивної боротьби</w:t>
      </w:r>
      <w:r w:rsidR="00863DBA" w:rsidRPr="000533E6">
        <w:rPr>
          <w:rFonts w:ascii="Century Gothic" w:eastAsia="Century Gothic" w:hAnsi="Century Gothic" w:cs="Century Gothic"/>
        </w:rPr>
        <w:t>,</w:t>
      </w:r>
      <w:r w:rsidRPr="000533E6">
        <w:rPr>
          <w:rFonts w:ascii="Century Gothic" w:eastAsia="Century Gothic" w:hAnsi="Century Gothic" w:cs="Century Gothic"/>
        </w:rPr>
        <w:t xml:space="preserve"> та інше.</w:t>
      </w:r>
    </w:p>
    <w:p w14:paraId="00000045" w14:textId="30C5F545"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здійснює свою діяльність відповідно до Конституції України, чинного законодавства</w:t>
      </w:r>
      <w:r w:rsidR="00863DBA" w:rsidRPr="000533E6">
        <w:rPr>
          <w:rFonts w:ascii="Century Gothic" w:eastAsia="Century Gothic" w:hAnsi="Century Gothic" w:cs="Century Gothic"/>
        </w:rPr>
        <w:t xml:space="preserve"> України</w:t>
      </w:r>
      <w:r w:rsidRPr="000533E6">
        <w:rPr>
          <w:rFonts w:ascii="Century Gothic" w:eastAsia="Century Gothic" w:hAnsi="Century Gothic" w:cs="Century Gothic"/>
        </w:rPr>
        <w:t xml:space="preserve"> та цього Статуту.</w:t>
      </w:r>
    </w:p>
    <w:p w14:paraId="00000046" w14:textId="77777777" w:rsidR="00015971" w:rsidRPr="000533E6" w:rsidRDefault="009B7B09" w:rsidP="000533E6">
      <w:pPr>
        <w:numPr>
          <w:ilvl w:val="1"/>
          <w:numId w:val="1"/>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визнає мету, цілі та завдання Об’єднаного світу боротьби (UWW), керується в своїй діяльності документами зазначеної організації та приймає на себе зобов’язання дотримуватися обов’язків, передбачених останньою для національних Асоціацій-учасниць.</w:t>
      </w:r>
    </w:p>
    <w:p w14:paraId="104BFC23" w14:textId="77777777" w:rsidR="006C0EDD" w:rsidRPr="000533E6" w:rsidRDefault="009B7B09"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Асоціація </w:t>
      </w:r>
      <w:r w:rsidR="006C0EDD" w:rsidRPr="000533E6">
        <w:rPr>
          <w:rFonts w:ascii="Century Gothic" w:eastAsia="Century Gothic" w:hAnsi="Century Gothic" w:cs="Century Gothic"/>
        </w:rPr>
        <w:t xml:space="preserve">здійснює володіння, користування та розпорядження своїм майном згідно з статутними завданнями, метою своєї діяльності та чинним законодавством. </w:t>
      </w:r>
    </w:p>
    <w:p w14:paraId="00000047" w14:textId="52BDC947" w:rsidR="00015971" w:rsidRPr="000533E6" w:rsidRDefault="006C0EDD"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має печатку зі своїм найменуванням, штампи, бланки та інші необхідні реквізити та символіку, яка</w:t>
      </w:r>
      <w:r w:rsidR="009C7EE8" w:rsidRPr="000533E6">
        <w:rPr>
          <w:rFonts w:ascii="Century Gothic" w:eastAsia="Century Gothic" w:hAnsi="Century Gothic" w:cs="Century Gothic"/>
        </w:rPr>
        <w:t xml:space="preserve"> реєструється в установленому законодавством порядку.</w:t>
      </w:r>
      <w:r w:rsidR="00F11F66" w:rsidRPr="000533E6">
        <w:rPr>
          <w:rFonts w:ascii="Century Gothic" w:eastAsia="Century Gothic" w:hAnsi="Century Gothic" w:cs="Century Gothic"/>
        </w:rPr>
        <w:t xml:space="preserve"> Асоціація вправі відкривати поточні та інші рахунки як у національній, так і в іноземній валюті в установах банків у встановленому законом порядку.</w:t>
      </w:r>
    </w:p>
    <w:p w14:paraId="00000048" w14:textId="55DF913E" w:rsidR="00015971" w:rsidRPr="000533E6" w:rsidRDefault="009B7B09"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Відповідно до вимог UWW, Асоціація гарантує повну незалежність від урядів та інших громадських установ, однак, Асоціація може на свій розсуд приймати до своїх членів представників цих установ.</w:t>
      </w:r>
    </w:p>
    <w:p w14:paraId="00000049" w14:textId="13F47D54" w:rsidR="00015971" w:rsidRPr="000533E6" w:rsidRDefault="009B7B09"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співпрацює з органами державної влади, органами місцевого самоврядування, громадськими та іншими організаціями як в Україні, так і за її межами.</w:t>
      </w:r>
      <w:r w:rsidR="00F11F66" w:rsidRPr="000533E6">
        <w:rPr>
          <w:rFonts w:ascii="Century Gothic" w:eastAsia="Century Gothic" w:hAnsi="Century Gothic" w:cs="Century Gothic"/>
        </w:rPr>
        <w:t xml:space="preserve"> Асоціація може вступати в міжнародні громадські та інші організації, підтримувати прямі міжнародні контакти і зв’язки, вчиняти відповідні правочини, а також брати участь у здійсненні заходів, що не суперечать міжнародним зобов’язанням України.</w:t>
      </w:r>
    </w:p>
    <w:p w14:paraId="6F33D080" w14:textId="66FBA70C" w:rsidR="006C0EDD" w:rsidRPr="000533E6" w:rsidRDefault="006C0EDD"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Асоціація для досягнення своєї статутної мети та завдань має право від свого імені укладати угоди, набувати майнових та особистих немайнових прав і нести обов’язки, бути позивачем та відповідачем у суді, господарському та третейському суді.</w:t>
      </w:r>
    </w:p>
    <w:p w14:paraId="0000004A" w14:textId="7CD3D94D" w:rsidR="00015971" w:rsidRPr="000533E6" w:rsidRDefault="009B7B09"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Рішення органів Асоціації, прийняті в межах їх компетенції та повноважень, є обов'язковими для виконання її членами.</w:t>
      </w:r>
    </w:p>
    <w:p w14:paraId="0000004C" w14:textId="1CE9A6E3" w:rsidR="00015971" w:rsidRPr="000533E6" w:rsidRDefault="00E741DA" w:rsidP="000533E6">
      <w:pPr>
        <w:numPr>
          <w:ilvl w:val="1"/>
          <w:numId w:val="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Офіційною мовою Асоціації є</w:t>
      </w:r>
      <w:r w:rsidR="009B7B09" w:rsidRPr="000533E6">
        <w:rPr>
          <w:rFonts w:ascii="Century Gothic" w:eastAsia="Century Gothic" w:hAnsi="Century Gothic" w:cs="Century Gothic"/>
        </w:rPr>
        <w:t xml:space="preserve"> українська</w:t>
      </w:r>
      <w:r w:rsidRPr="000533E6">
        <w:rPr>
          <w:rFonts w:ascii="Century Gothic" w:eastAsia="Century Gothic" w:hAnsi="Century Gothic" w:cs="Century Gothic"/>
        </w:rPr>
        <w:t xml:space="preserve"> мова</w:t>
      </w:r>
      <w:r w:rsidR="009B7B09" w:rsidRPr="000533E6">
        <w:rPr>
          <w:rFonts w:ascii="Century Gothic" w:eastAsia="Century Gothic" w:hAnsi="Century Gothic" w:cs="Century Gothic"/>
        </w:rPr>
        <w:t>,</w:t>
      </w:r>
      <w:r w:rsidRPr="000533E6">
        <w:rPr>
          <w:rFonts w:ascii="Century Gothic" w:eastAsia="Century Gothic" w:hAnsi="Century Gothic" w:cs="Century Gothic"/>
        </w:rPr>
        <w:t xml:space="preserve"> а в міжнародних відносинах використовується</w:t>
      </w:r>
      <w:r w:rsidR="009B7B09" w:rsidRPr="000533E6">
        <w:rPr>
          <w:rFonts w:ascii="Century Gothic" w:eastAsia="Century Gothic" w:hAnsi="Century Gothic" w:cs="Century Gothic"/>
        </w:rPr>
        <w:t xml:space="preserve"> англійська</w:t>
      </w:r>
      <w:r w:rsidRPr="000533E6">
        <w:rPr>
          <w:rFonts w:ascii="Century Gothic" w:eastAsia="Century Gothic" w:hAnsi="Century Gothic" w:cs="Century Gothic"/>
        </w:rPr>
        <w:t xml:space="preserve"> мова або </w:t>
      </w:r>
      <w:r w:rsidR="00165E82" w:rsidRPr="000533E6">
        <w:rPr>
          <w:rFonts w:ascii="Century Gothic" w:eastAsia="Century Gothic" w:hAnsi="Century Gothic" w:cs="Century Gothic"/>
        </w:rPr>
        <w:t xml:space="preserve">ж </w:t>
      </w:r>
      <w:r w:rsidRPr="000533E6">
        <w:rPr>
          <w:rFonts w:ascii="Century Gothic" w:eastAsia="Century Gothic" w:hAnsi="Century Gothic" w:cs="Century Gothic"/>
        </w:rPr>
        <w:t xml:space="preserve">офіційні мови </w:t>
      </w:r>
      <w:r w:rsidRPr="000533E6">
        <w:rPr>
          <w:rFonts w:ascii="Century Gothic" w:eastAsia="Century Gothic" w:hAnsi="Century Gothic" w:cs="Century Gothic"/>
          <w:lang w:val="en-US"/>
        </w:rPr>
        <w:t>UWW</w:t>
      </w:r>
      <w:r w:rsidRPr="000533E6">
        <w:rPr>
          <w:rFonts w:ascii="Century Gothic" w:eastAsia="Century Gothic" w:hAnsi="Century Gothic" w:cs="Century Gothic"/>
        </w:rPr>
        <w:t>.</w:t>
      </w:r>
    </w:p>
    <w:p w14:paraId="19B49489" w14:textId="77777777" w:rsidR="009C7EE8" w:rsidRPr="000533E6" w:rsidRDefault="009C7EE8" w:rsidP="000533E6">
      <w:pPr>
        <w:pBdr>
          <w:top w:val="nil"/>
          <w:left w:val="nil"/>
          <w:bottom w:val="nil"/>
          <w:right w:val="nil"/>
          <w:between w:val="nil"/>
        </w:pBdr>
        <w:tabs>
          <w:tab w:val="left" w:pos="993"/>
          <w:tab w:val="left" w:pos="1134"/>
        </w:tabs>
        <w:spacing w:after="0" w:line="240" w:lineRule="auto"/>
        <w:ind w:left="567"/>
        <w:contextualSpacing/>
        <w:jc w:val="both"/>
        <w:rPr>
          <w:rFonts w:ascii="Century Gothic" w:eastAsia="Century Gothic" w:hAnsi="Century Gothic" w:cs="Century Gothic"/>
        </w:rPr>
      </w:pPr>
    </w:p>
    <w:p w14:paraId="0000004D" w14:textId="77777777" w:rsidR="00015971" w:rsidRPr="00ED4F46" w:rsidRDefault="009B7B09" w:rsidP="000533E6">
      <w:pPr>
        <w:spacing w:after="0" w:line="240" w:lineRule="auto"/>
        <w:ind w:firstLine="567"/>
        <w:contextualSpacing/>
        <w:rPr>
          <w:rFonts w:ascii="Century Gothic" w:eastAsia="Century Gothic" w:hAnsi="Century Gothic" w:cs="Century Gothic"/>
          <w:b/>
        </w:rPr>
      </w:pPr>
      <w:r w:rsidRPr="00ED4F46">
        <w:rPr>
          <w:rFonts w:ascii="Century Gothic" w:eastAsia="Century Gothic" w:hAnsi="Century Gothic" w:cs="Century Gothic"/>
          <w:b/>
        </w:rPr>
        <w:t>СТАТТЯ 2. МЕТА (ЦІЛІ) ТА НАПРЯМИ ДІЯЛЬНОСТІ АСОЦІАЦІЇ</w:t>
      </w:r>
    </w:p>
    <w:p w14:paraId="0000004E" w14:textId="0DA5E1C8" w:rsidR="00015971" w:rsidRPr="00ED4F46" w:rsidRDefault="009B7B09" w:rsidP="000533E6">
      <w:pPr>
        <w:spacing w:after="0" w:line="240" w:lineRule="auto"/>
        <w:ind w:firstLine="567"/>
        <w:contextualSpacing/>
        <w:jc w:val="both"/>
        <w:rPr>
          <w:rFonts w:ascii="Century Gothic" w:eastAsia="Century Gothic" w:hAnsi="Century Gothic" w:cs="Century Gothic"/>
          <w:u w:val="single"/>
        </w:rPr>
      </w:pPr>
      <w:r w:rsidRPr="00ED4F46">
        <w:rPr>
          <w:rFonts w:ascii="Century Gothic" w:eastAsia="Century Gothic" w:hAnsi="Century Gothic" w:cs="Century Gothic"/>
        </w:rPr>
        <w:t xml:space="preserve">2.1. Основною метою </w:t>
      </w:r>
      <w:r w:rsidRPr="000533E6">
        <w:rPr>
          <w:rFonts w:ascii="Century Gothic" w:eastAsia="Century Gothic" w:hAnsi="Century Gothic" w:cs="Century Gothic"/>
          <w:u w:val="single"/>
        </w:rPr>
        <w:t>д</w:t>
      </w:r>
      <w:bookmarkStart w:id="5" w:name="bookmark=id.3dy6vkm" w:colFirst="0" w:colLast="0"/>
      <w:bookmarkEnd w:id="5"/>
      <w:r w:rsidRPr="000533E6">
        <w:rPr>
          <w:rFonts w:ascii="Century Gothic" w:eastAsia="Century Gothic" w:hAnsi="Century Gothic" w:cs="Century Gothic"/>
          <w:u w:val="single"/>
        </w:rPr>
        <w:t>іяльност</w:t>
      </w:r>
      <w:bookmarkStart w:id="6" w:name="bookmark=id.1t3h5sf" w:colFirst="0" w:colLast="0"/>
      <w:bookmarkEnd w:id="6"/>
      <w:r w:rsidRPr="000533E6">
        <w:rPr>
          <w:rFonts w:ascii="Century Gothic" w:eastAsia="Century Gothic" w:hAnsi="Century Gothic" w:cs="Century Gothic"/>
          <w:u w:val="single"/>
        </w:rPr>
        <w:t>і Асоц</w:t>
      </w:r>
      <w:bookmarkStart w:id="7" w:name="bookmark=id.4d34og8" w:colFirst="0" w:colLast="0"/>
      <w:bookmarkEnd w:id="7"/>
      <w:r w:rsidRPr="000533E6">
        <w:rPr>
          <w:rFonts w:ascii="Century Gothic" w:eastAsia="Century Gothic" w:hAnsi="Century Gothic" w:cs="Century Gothic"/>
          <w:u w:val="single"/>
        </w:rPr>
        <w:t>іац</w:t>
      </w:r>
      <w:bookmarkStart w:id="8" w:name="bookmark=id.2s8eyo1" w:colFirst="0" w:colLast="0"/>
      <w:bookmarkEnd w:id="8"/>
      <w:r w:rsidRPr="000533E6">
        <w:rPr>
          <w:rFonts w:ascii="Century Gothic" w:eastAsia="Century Gothic" w:hAnsi="Century Gothic" w:cs="Century Gothic"/>
          <w:u w:val="single"/>
        </w:rPr>
        <w:t xml:space="preserve">ії є </w:t>
      </w:r>
      <w:r w:rsidR="00E700A0" w:rsidRPr="00ED4F46">
        <w:rPr>
          <w:rFonts w:ascii="Century Gothic" w:eastAsia="Century Gothic" w:hAnsi="Century Gothic" w:cs="Century Gothic"/>
          <w:u w:val="single"/>
        </w:rPr>
        <w:t xml:space="preserve">реалізація та захист прав і основних свобод своїх членів, шляхом </w:t>
      </w:r>
      <w:r w:rsidRPr="000533E6">
        <w:rPr>
          <w:rFonts w:ascii="Century Gothic" w:eastAsia="Century Gothic" w:hAnsi="Century Gothic" w:cs="Century Gothic"/>
          <w:u w:val="single"/>
        </w:rPr>
        <w:t xml:space="preserve">розвитку </w:t>
      </w:r>
      <w:r w:rsidR="00E700A0" w:rsidRPr="00ED4F46">
        <w:rPr>
          <w:rFonts w:ascii="Century Gothic" w:eastAsia="Century Gothic" w:hAnsi="Century Gothic" w:cs="Century Gothic"/>
          <w:u w:val="single"/>
        </w:rPr>
        <w:t xml:space="preserve">в Україні </w:t>
      </w:r>
      <w:r w:rsidRPr="000533E6">
        <w:rPr>
          <w:rFonts w:ascii="Century Gothic" w:eastAsia="Century Gothic" w:hAnsi="Century Gothic" w:cs="Century Gothic"/>
          <w:u w:val="single"/>
        </w:rPr>
        <w:t>в</w:t>
      </w:r>
      <w:bookmarkStart w:id="9" w:name="bookmark=id.17dp8vu" w:colFirst="0" w:colLast="0"/>
      <w:bookmarkEnd w:id="9"/>
      <w:r w:rsidRPr="000533E6">
        <w:rPr>
          <w:rFonts w:ascii="Century Gothic" w:eastAsia="Century Gothic" w:hAnsi="Century Gothic" w:cs="Century Gothic"/>
          <w:u w:val="single"/>
        </w:rPr>
        <w:t>ільної, жіночої та</w:t>
      </w:r>
      <w:bookmarkStart w:id="10" w:name="bookmark=id.3rdcrjn" w:colFirst="0" w:colLast="0"/>
      <w:bookmarkEnd w:id="10"/>
      <w:r w:rsidRPr="000533E6">
        <w:rPr>
          <w:rFonts w:ascii="Century Gothic" w:eastAsia="Century Gothic" w:hAnsi="Century Gothic" w:cs="Century Gothic"/>
          <w:u w:val="single"/>
        </w:rPr>
        <w:t xml:space="preserve"> греко-римської боротьби, а також інших видів боротьби, які </w:t>
      </w:r>
      <w:bookmarkStart w:id="11" w:name="bookmark=id.26in1rg" w:colFirst="0" w:colLast="0"/>
      <w:bookmarkEnd w:id="11"/>
      <w:proofErr w:type="spellStart"/>
      <w:r w:rsidRPr="000533E6">
        <w:rPr>
          <w:rFonts w:ascii="Century Gothic" w:eastAsia="Century Gothic" w:hAnsi="Century Gothic" w:cs="Century Gothic"/>
          <w:u w:val="single"/>
        </w:rPr>
        <w:t>патронуються</w:t>
      </w:r>
      <w:proofErr w:type="spellEnd"/>
      <w:r w:rsidRPr="000533E6">
        <w:rPr>
          <w:rFonts w:ascii="Century Gothic" w:eastAsia="Century Gothic" w:hAnsi="Century Gothic" w:cs="Century Gothic"/>
          <w:u w:val="single"/>
        </w:rPr>
        <w:t xml:space="preserve"> UWW</w:t>
      </w:r>
      <w:r w:rsidR="00E700A0" w:rsidRPr="000533E6">
        <w:rPr>
          <w:rFonts w:ascii="Century Gothic" w:eastAsia="Century Gothic" w:hAnsi="Century Gothic" w:cs="Century Gothic"/>
          <w:u w:val="single"/>
        </w:rPr>
        <w:t>,</w:t>
      </w:r>
      <w:r w:rsidRPr="000533E6">
        <w:rPr>
          <w:rFonts w:ascii="Century Gothic" w:eastAsia="Century Gothic" w:hAnsi="Century Gothic" w:cs="Century Gothic"/>
          <w:u w:val="single"/>
        </w:rPr>
        <w:t xml:space="preserve"> підвищенню ролі фізичної культури та спорту у всебічному розвитку особистості</w:t>
      </w:r>
      <w:r w:rsidR="00E700A0" w:rsidRPr="00ED4F46">
        <w:rPr>
          <w:rFonts w:ascii="Century Gothic" w:eastAsia="Century Gothic" w:hAnsi="Century Gothic" w:cs="Century Gothic"/>
          <w:u w:val="single"/>
        </w:rPr>
        <w:t xml:space="preserve"> у співробітництві з органами державної влади та місцевого самоврядування, громадськими та іншими об’єднаннями на засадах незалежності та доброї волі</w:t>
      </w:r>
      <w:r w:rsidRPr="000533E6">
        <w:rPr>
          <w:rFonts w:ascii="Century Gothic" w:eastAsia="Century Gothic" w:hAnsi="Century Gothic" w:cs="Century Gothic"/>
          <w:u w:val="single"/>
        </w:rPr>
        <w:t>.</w:t>
      </w:r>
    </w:p>
    <w:p w14:paraId="627F0644" w14:textId="2FD370DA" w:rsidR="00E700A0" w:rsidRPr="00ED4F46" w:rsidRDefault="00E700A0"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Асоціація формує, організовує та очолює відповідні делегації на регіональні, континентальні та світові спортивні змагання, що відбуваються під патронатом </w:t>
      </w:r>
      <w:r w:rsidRPr="00ED4F46">
        <w:rPr>
          <w:rFonts w:ascii="Century Gothic" w:eastAsia="Century Gothic" w:hAnsi="Century Gothic" w:cs="Century Gothic"/>
          <w:lang w:val="en-US"/>
        </w:rPr>
        <w:t>UWW</w:t>
      </w:r>
      <w:r w:rsidRPr="00ED4F46">
        <w:rPr>
          <w:rFonts w:ascii="Century Gothic" w:eastAsia="Century Gothic" w:hAnsi="Century Gothic" w:cs="Century Gothic"/>
        </w:rPr>
        <w:t xml:space="preserve">. </w:t>
      </w:r>
    </w:p>
    <w:p w14:paraId="1421CA67" w14:textId="63D59860" w:rsidR="00E700A0" w:rsidRPr="00ED4F46" w:rsidRDefault="00E700A0"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Асоціація дбає про екіпіровку, проїзд та розміщення членів своїх делегацій на спортивних змаганнях. </w:t>
      </w:r>
      <w:r w:rsidR="00DD05D2" w:rsidRPr="00ED4F46">
        <w:rPr>
          <w:rFonts w:ascii="Century Gothic" w:eastAsia="Century Gothic" w:hAnsi="Century Gothic" w:cs="Century Gothic"/>
        </w:rPr>
        <w:t>Асоціація може</w:t>
      </w:r>
      <w:r w:rsidRPr="00ED4F46">
        <w:rPr>
          <w:rFonts w:ascii="Century Gothic" w:eastAsia="Century Gothic" w:hAnsi="Century Gothic" w:cs="Century Gothic"/>
        </w:rPr>
        <w:t xml:space="preserve"> уклада</w:t>
      </w:r>
      <w:r w:rsidR="00DD05D2" w:rsidRPr="00ED4F46">
        <w:rPr>
          <w:rFonts w:ascii="Century Gothic" w:eastAsia="Century Gothic" w:hAnsi="Century Gothic" w:cs="Century Gothic"/>
        </w:rPr>
        <w:t>ти</w:t>
      </w:r>
      <w:r w:rsidRPr="00ED4F46">
        <w:rPr>
          <w:rFonts w:ascii="Century Gothic" w:eastAsia="Century Gothic" w:hAnsi="Century Gothic" w:cs="Century Gothic"/>
        </w:rPr>
        <w:t xml:space="preserve"> на користь останніх контракти відповідного страхування, що покриває ризик від нещасних випадків (смерті, інвалідності, хвороби, медичних і фармакологічних витрат) та цивільної відповідальності перед третіми особами, а також несе відповідальність за поведінку членів своїх делегацій.</w:t>
      </w:r>
    </w:p>
    <w:p w14:paraId="0000004F"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2.2. Асоціація має наступні напрями діяльності:</w:t>
      </w:r>
    </w:p>
    <w:p w14:paraId="00000050"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сприяння розробці та втіленню в життя програми розвитку відповідних спортивних дисциплін в Україні</w:t>
      </w:r>
      <w:bookmarkStart w:id="12" w:name="bookmark=id.lnxbz9" w:colFirst="0" w:colLast="0"/>
      <w:bookmarkEnd w:id="12"/>
      <w:r w:rsidRPr="00ED4F46">
        <w:rPr>
          <w:rFonts w:ascii="Century Gothic" w:eastAsia="Century Gothic" w:hAnsi="Century Gothic" w:cs="Century Gothic"/>
        </w:rPr>
        <w:t>, вдосконаленню системи підготовки висококваліфікованих спортсменів, їх успішному виступу на міжнародних змаганнях;</w:t>
      </w:r>
    </w:p>
    <w:p w14:paraId="00000051" w14:textId="5D9D21B4"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надання організаційної та методичної допомоги членам Асоціації, відокремленим підрозділам у роботі по залученню нас</w:t>
      </w:r>
      <w:bookmarkStart w:id="13" w:name="bookmark=id.35nkun2" w:colFirst="0" w:colLast="0"/>
      <w:bookmarkEnd w:id="13"/>
      <w:r w:rsidRPr="00ED4F46">
        <w:rPr>
          <w:rFonts w:ascii="Century Gothic" w:eastAsia="Century Gothic" w:hAnsi="Century Gothic" w:cs="Century Gothic"/>
        </w:rPr>
        <w:t>елення до занять відповідними спортивними дисциплінами;</w:t>
      </w:r>
    </w:p>
    <w:p w14:paraId="00000052" w14:textId="7022CD4E"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сприяння встановленню і розвитку співробітництва, плідної взаємодії, взаєморозуміння між членами Асоціації;</w:t>
      </w:r>
    </w:p>
    <w:p w14:paraId="00000053"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сприяння поширенню інформації </w:t>
      </w:r>
      <w:bookmarkStart w:id="14" w:name="bookmark=id.1ksv4uv" w:colFirst="0" w:colLast="0"/>
      <w:bookmarkEnd w:id="14"/>
      <w:r w:rsidRPr="00ED4F46">
        <w:rPr>
          <w:rFonts w:ascii="Century Gothic" w:eastAsia="Century Gothic" w:hAnsi="Century Gothic" w:cs="Century Gothic"/>
        </w:rPr>
        <w:t>в Україні про відповідні спортивні дисциплі</w:t>
      </w:r>
      <w:bookmarkStart w:id="15" w:name="bookmark=id.44sinio" w:colFirst="0" w:colLast="0"/>
      <w:bookmarkEnd w:id="15"/>
      <w:r w:rsidRPr="00ED4F46">
        <w:rPr>
          <w:rFonts w:ascii="Century Gothic" w:eastAsia="Century Gothic" w:hAnsi="Century Gothic" w:cs="Century Gothic"/>
        </w:rPr>
        <w:t>ни та про діяльність Асоціації;</w:t>
      </w:r>
    </w:p>
    <w:p w14:paraId="00000054"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забезпечення гідного представництва України у міжнародному </w:t>
      </w:r>
      <w:proofErr w:type="spellStart"/>
      <w:r w:rsidRPr="00ED4F46">
        <w:rPr>
          <w:rFonts w:ascii="Century Gothic" w:eastAsia="Century Gothic" w:hAnsi="Century Gothic" w:cs="Century Gothic"/>
        </w:rPr>
        <w:t>борцівському</w:t>
      </w:r>
      <w:proofErr w:type="spellEnd"/>
      <w:r w:rsidRPr="00ED4F46">
        <w:rPr>
          <w:rFonts w:ascii="Century Gothic" w:eastAsia="Century Gothic" w:hAnsi="Century Gothic" w:cs="Century Gothic"/>
        </w:rPr>
        <w:t xml:space="preserve"> співтоваристві та ведення справ у дусі світової солідарності;</w:t>
      </w:r>
    </w:p>
    <w:p w14:paraId="00000055"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підтримання контактів та співробітництво з UWW-EU, UWW та іншими міжнародними спортивними федераціями;</w:t>
      </w:r>
    </w:p>
    <w:p w14:paraId="00000056"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проведення курсів, семінарів і конференцій та інших науково-методичних та практичних занять з питань розвитку спортивної боротьби.</w:t>
      </w:r>
    </w:p>
    <w:p w14:paraId="00000057" w14:textId="4B307889" w:rsidR="00015971" w:rsidRPr="00ED4F46" w:rsidRDefault="009B7B09" w:rsidP="000533E6">
      <w:pPr>
        <w:tabs>
          <w:tab w:val="left" w:pos="993"/>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2.3. Для досягнення </w:t>
      </w:r>
      <w:r w:rsidR="00DD05D2" w:rsidRPr="00ED4F46">
        <w:rPr>
          <w:rFonts w:ascii="Century Gothic" w:eastAsia="Century Gothic" w:hAnsi="Century Gothic" w:cs="Century Gothic"/>
        </w:rPr>
        <w:t xml:space="preserve">статутної </w:t>
      </w:r>
      <w:r w:rsidRPr="00ED4F46">
        <w:rPr>
          <w:rFonts w:ascii="Century Gothic" w:eastAsia="Century Gothic" w:hAnsi="Century Gothic" w:cs="Century Gothic"/>
        </w:rPr>
        <w:t>мети Асоціація</w:t>
      </w:r>
      <w:r w:rsidR="00DD05D2" w:rsidRPr="00ED4F46">
        <w:rPr>
          <w:rFonts w:ascii="Century Gothic" w:eastAsia="Century Gothic" w:hAnsi="Century Gothic" w:cs="Century Gothic"/>
        </w:rPr>
        <w:t>,</w:t>
      </w:r>
      <w:r w:rsidRPr="00ED4F46">
        <w:rPr>
          <w:rFonts w:ascii="Century Gothic" w:eastAsia="Century Gothic" w:hAnsi="Century Gothic" w:cs="Century Gothic"/>
        </w:rPr>
        <w:t xml:space="preserve"> в установленому законом порядку</w:t>
      </w:r>
      <w:r w:rsidR="00DD05D2" w:rsidRPr="00ED4F46">
        <w:rPr>
          <w:rFonts w:ascii="Century Gothic" w:eastAsia="Century Gothic" w:hAnsi="Century Gothic" w:cs="Century Gothic"/>
        </w:rPr>
        <w:t>, реалізує такі завдання</w:t>
      </w:r>
      <w:r w:rsidRPr="00ED4F46">
        <w:rPr>
          <w:rFonts w:ascii="Century Gothic" w:eastAsia="Century Gothic" w:hAnsi="Century Gothic" w:cs="Century Gothic"/>
        </w:rPr>
        <w:t>:</w:t>
      </w:r>
    </w:p>
    <w:p w14:paraId="00000058"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здійснює проведення навчання, курсів підвищення кваліфікації для тренерів (тренерів-викладачів) та інших фахівців для вдосконалення практичних та теоретичних знань з виду спорту;</w:t>
      </w:r>
    </w:p>
    <w:p w14:paraId="00000059"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бере участь у розробці та реалізації програм розвитку відповідних спортивних дисциплін;</w:t>
      </w:r>
    </w:p>
    <w:p w14:paraId="0000005A"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розробляє і здійснює заходи по узагальненню і поширенню передового досвіду тренерів, суддів, інших фахівців вільної, жіночої і греко-римської боротьби;</w:t>
      </w:r>
    </w:p>
    <w:p w14:paraId="0000005B"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сприяє розвитку олімпійського руху в Україні;</w:t>
      </w:r>
    </w:p>
    <w:p w14:paraId="0000005C"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організовує навчально-тренувальні збори</w:t>
      </w:r>
      <w:bookmarkStart w:id="16" w:name="bookmark=id.2jxsxqh" w:colFirst="0" w:colLast="0"/>
      <w:bookmarkEnd w:id="16"/>
      <w:r w:rsidRPr="00ED4F46">
        <w:rPr>
          <w:rFonts w:ascii="Century Gothic" w:eastAsia="Century Gothic" w:hAnsi="Century Gothic" w:cs="Century Gothic"/>
        </w:rPr>
        <w:t>, змагання, інші заходи серед спортсменів;</w:t>
      </w:r>
    </w:p>
    <w:p w14:paraId="0000005D"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розвиває і зміцнює свою матеріально-технічну та фінансову базу;</w:t>
      </w:r>
    </w:p>
    <w:p w14:paraId="0000005E" w14:textId="1D8D0CB8"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організовує навчання та підвищення кваліфікації фахівців - членів Асоціації;</w:t>
      </w:r>
    </w:p>
    <w:p w14:paraId="0000005F"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lastRenderedPageBreak/>
        <w:t xml:space="preserve">погоджує правила </w:t>
      </w:r>
      <w:bookmarkStart w:id="17" w:name="bookmark=id.z337ya" w:colFirst="0" w:colLast="0"/>
      <w:bookmarkEnd w:id="17"/>
      <w:r w:rsidRPr="00ED4F46">
        <w:rPr>
          <w:rFonts w:ascii="Century Gothic" w:eastAsia="Century Gothic" w:hAnsi="Century Gothic" w:cs="Century Gothic"/>
        </w:rPr>
        <w:t>змагань, положення про змагання, здійснює контроль за їх дотриманням;</w:t>
      </w:r>
    </w:p>
    <w:p w14:paraId="00000060"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розробляє та затверджує календарний план спортивних змагань та заходів Асоціації, забезпечує їх підготовку і проведення;</w:t>
      </w:r>
    </w:p>
    <w:p w14:paraId="00000061"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 межах своїх повноважень узгоджує календарний план та положення про Всеукраїнські змагання з центральним органом державного управління у сфері фізичної культури і спорту;</w:t>
      </w:r>
    </w:p>
    <w:p w14:paraId="00000062"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створює сама і сприяє створенню та діяльності відокремлених підрозділів, клубів, секцій, інших форм присутності на місцях, що не суперечать законодавству;</w:t>
      </w:r>
    </w:p>
    <w:p w14:paraId="00000063" w14:textId="11D3B064"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засновує засоби масової інформації, створює кіно</w:t>
      </w:r>
      <w:bookmarkStart w:id="18" w:name="bookmark=id.3j2qqm3" w:colFirst="0" w:colLast="0"/>
      <w:bookmarkEnd w:id="18"/>
      <w:r w:rsidRPr="00ED4F46">
        <w:rPr>
          <w:rFonts w:ascii="Century Gothic" w:eastAsia="Century Gothic" w:hAnsi="Century Gothic" w:cs="Century Gothic"/>
        </w:rPr>
        <w:t>-,</w:t>
      </w:r>
      <w:bookmarkStart w:id="19" w:name="bookmark=id.1y810tw" w:colFirst="0" w:colLast="0"/>
      <w:bookmarkEnd w:id="19"/>
      <w:r w:rsidRPr="00ED4F46">
        <w:rPr>
          <w:rFonts w:ascii="Century Gothic" w:eastAsia="Century Gothic" w:hAnsi="Century Gothic" w:cs="Century Gothic"/>
        </w:rPr>
        <w:t>відео-,</w:t>
      </w:r>
      <w:bookmarkStart w:id="20" w:name="bookmark=id.4i7ojhp" w:colFirst="0" w:colLast="0"/>
      <w:bookmarkEnd w:id="20"/>
      <w:r w:rsidR="00EF5A4C" w:rsidRPr="00ED4F46">
        <w:rPr>
          <w:rFonts w:ascii="Century Gothic" w:eastAsia="Century Gothic" w:hAnsi="Century Gothic" w:cs="Century Gothic"/>
        </w:rPr>
        <w:t xml:space="preserve"> </w:t>
      </w:r>
      <w:proofErr w:type="spellStart"/>
      <w:r w:rsidRPr="00ED4F46">
        <w:rPr>
          <w:rFonts w:ascii="Century Gothic" w:eastAsia="Century Gothic" w:hAnsi="Century Gothic" w:cs="Century Gothic"/>
        </w:rPr>
        <w:t>аудіоматеріали</w:t>
      </w:r>
      <w:proofErr w:type="spellEnd"/>
      <w:r w:rsidRPr="00ED4F46">
        <w:rPr>
          <w:rFonts w:ascii="Century Gothic" w:eastAsia="Century Gothic" w:hAnsi="Century Gothic" w:cs="Century Gothic"/>
        </w:rPr>
        <w:t xml:space="preserve"> з відповідних спортивних дисциплін;</w:t>
      </w:r>
    </w:p>
    <w:p w14:paraId="00000064" w14:textId="472DBD5E"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збирає, узагальнює, вивчає та поширює серед своїх членів передовий досвід у сфері відповідних спортивних дисциплін;</w:t>
      </w:r>
    </w:p>
    <w:p w14:paraId="00000065"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виступає учасником цивільно-правових відносин, набуває майнові та немайнові права;</w:t>
      </w:r>
    </w:p>
    <w:p w14:paraId="00000066"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створює в порядку, передбаченому законом, юридичні особи (товариства, підприємства тощо),</w:t>
      </w:r>
    </w:p>
    <w:p w14:paraId="00000067" w14:textId="40C6A6C6"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сприяє соціальному захисту членів Асоціації, надає допомогу ветеранам спорту;</w:t>
      </w:r>
    </w:p>
    <w:p w14:paraId="00000068"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сприяє підготовці спортсм</w:t>
      </w:r>
      <w:bookmarkStart w:id="21" w:name="bookmark=id.2xcytpi" w:colFirst="0" w:colLast="0"/>
      <w:bookmarkEnd w:id="21"/>
      <w:r w:rsidRPr="00ED4F46">
        <w:rPr>
          <w:rFonts w:ascii="Century Gothic" w:eastAsia="Century Gothic" w:hAnsi="Century Gothic" w:cs="Century Gothic"/>
        </w:rPr>
        <w:t>енів міжнародного рівня;</w:t>
      </w:r>
    </w:p>
    <w:p w14:paraId="00000069" w14:textId="77777777" w:rsidR="00015971" w:rsidRPr="00ED4F46" w:rsidRDefault="009B7B09" w:rsidP="000533E6">
      <w:pPr>
        <w:numPr>
          <w:ilvl w:val="0"/>
          <w:numId w:val="6"/>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здійснює добір </w:t>
      </w:r>
      <w:bookmarkStart w:id="22" w:name="bookmark=id.1ci93xb" w:colFirst="0" w:colLast="0"/>
      <w:bookmarkEnd w:id="22"/>
      <w:r w:rsidRPr="00ED4F46">
        <w:rPr>
          <w:rFonts w:ascii="Century Gothic" w:eastAsia="Century Gothic" w:hAnsi="Century Gothic" w:cs="Century Gothic"/>
        </w:rPr>
        <w:t>спортсменів, тренерів та інших фахівців-членів Асоціації для участі в змаганнях, зборах тощо та для роботи за контрактами;</w:t>
      </w:r>
    </w:p>
    <w:p w14:paraId="0000006A" w14:textId="1FF8DBCA"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захищає законні інтереси членів Асоціації або інших спортсменів у стосунках з державними органами, посадовими особами, громадськими організаціями, іншими трет</w:t>
      </w:r>
      <w:bookmarkStart w:id="23" w:name="bookmark=id.3whwml4" w:colFirst="0" w:colLast="0"/>
      <w:bookmarkEnd w:id="23"/>
      <w:r w:rsidRPr="00ED4F46">
        <w:rPr>
          <w:rFonts w:ascii="Century Gothic" w:eastAsia="Century Gothic" w:hAnsi="Century Gothic" w:cs="Century Gothic"/>
        </w:rPr>
        <w:t>іми особами;</w:t>
      </w:r>
    </w:p>
    <w:p w14:paraId="0000006B" w14:textId="2914906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забезпечує здійснення єдиної дисциплінарної практики щодо всіх членів Асоціації;</w:t>
      </w:r>
    </w:p>
    <w:p w14:paraId="0000006C"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представляє спортсменів</w:t>
      </w:r>
      <w:bookmarkStart w:id="24" w:name="bookmark=id.2bn6wsx" w:colFirst="0" w:colLast="0"/>
      <w:bookmarkEnd w:id="24"/>
      <w:r w:rsidRPr="00ED4F46">
        <w:rPr>
          <w:rFonts w:ascii="Century Gothic" w:eastAsia="Century Gothic" w:hAnsi="Century Gothic" w:cs="Century Gothic"/>
        </w:rPr>
        <w:t>, тренерів та інших фахівців Асоціації до нагород, заохочень та присвоєння почесних звань;</w:t>
      </w:r>
    </w:p>
    <w:p w14:paraId="0000006D"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організовує виготовлення офіційної, нагородної та пам'ятної атрибутики, сувенірної продукції Асоціації;</w:t>
      </w:r>
    </w:p>
    <w:p w14:paraId="0000006E"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проводить мирні зібрання;</w:t>
      </w:r>
    </w:p>
    <w:p w14:paraId="0000006F" w14:textId="6A83312C"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реалізовує інші права, що не заборонені законодавством та відповідають меті та завданням Асоціації.</w:t>
      </w:r>
    </w:p>
    <w:p w14:paraId="460266C3" w14:textId="550E5576" w:rsidR="00DD05D2" w:rsidRPr="00ED4F46" w:rsidRDefault="00DD05D2"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2.4. Для досягнення мети і виконання статутних завдань Асоціація вишукує та акумулює кошти та додаткові ресурси для фінансування своєї діяльності. Асоціація може надавати майнову, грошову та іншу допомогу юридичним і фізичним особам. Асоціація може організаційно та матеріально підтримувати регіональні спортивні федерації.</w:t>
      </w:r>
    </w:p>
    <w:p w14:paraId="00000070" w14:textId="77777777" w:rsidR="00015971" w:rsidRPr="00ED4F46" w:rsidRDefault="00015971" w:rsidP="000533E6">
      <w:pPr>
        <w:spacing w:after="0" w:line="240" w:lineRule="auto"/>
        <w:ind w:left="567"/>
        <w:contextualSpacing/>
        <w:jc w:val="both"/>
        <w:rPr>
          <w:rFonts w:ascii="Century Gothic" w:eastAsia="Century Gothic" w:hAnsi="Century Gothic" w:cs="Century Gothic"/>
        </w:rPr>
      </w:pPr>
    </w:p>
    <w:p w14:paraId="00000071" w14:textId="14F485DB"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3. ЧЛЕНИ АСОЦІАЦІЇ, ЇХ ПРАВА ТА ОБОВ'ЯЗКИ</w:t>
      </w:r>
    </w:p>
    <w:p w14:paraId="00000072" w14:textId="03BFCC26"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Членами Асоціації є фізичні особи які визнають принципи, мету, завдання та Статут Асоціації, сплачують вступні та членські внески.</w:t>
      </w:r>
      <w:r w:rsidR="0034325D" w:rsidRPr="000533E6">
        <w:rPr>
          <w:rFonts w:ascii="Century Gothic" w:eastAsia="Century Gothic" w:hAnsi="Century Gothic" w:cs="Century Gothic"/>
        </w:rPr>
        <w:t xml:space="preserve"> Членство в Асоціації є добровільним.</w:t>
      </w:r>
    </w:p>
    <w:p w14:paraId="00000073" w14:textId="69E0A55F"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Членство у Асоціаці</w:t>
      </w:r>
      <w:r w:rsidR="007F62ED" w:rsidRPr="000533E6">
        <w:rPr>
          <w:rFonts w:ascii="Century Gothic" w:eastAsia="Century Gothic" w:hAnsi="Century Gothic" w:cs="Century Gothic"/>
        </w:rPr>
        <w:t>ї</w:t>
      </w:r>
      <w:r w:rsidRPr="000533E6">
        <w:rPr>
          <w:rFonts w:ascii="Century Gothic" w:eastAsia="Century Gothic" w:hAnsi="Century Gothic" w:cs="Century Gothic"/>
        </w:rPr>
        <w:t xml:space="preserve"> має три форми:</w:t>
      </w:r>
    </w:p>
    <w:p w14:paraId="00000074"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асоційоване членство;</w:t>
      </w:r>
    </w:p>
    <w:p w14:paraId="00000075"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повне членство;</w:t>
      </w:r>
    </w:p>
    <w:p w14:paraId="00000076" w14:textId="6A351715"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почесне </w:t>
      </w:r>
      <w:r w:rsidR="004B5083">
        <w:rPr>
          <w:rFonts w:ascii="Century Gothic" w:eastAsia="Century Gothic" w:hAnsi="Century Gothic" w:cs="Century Gothic"/>
        </w:rPr>
        <w:t>представництво</w:t>
      </w:r>
      <w:r w:rsidRPr="00ED4F46">
        <w:rPr>
          <w:rFonts w:ascii="Century Gothic" w:eastAsia="Century Gothic" w:hAnsi="Century Gothic" w:cs="Century Gothic"/>
        </w:rPr>
        <w:t>.</w:t>
      </w:r>
    </w:p>
    <w:p w14:paraId="00000077" w14:textId="5EE8BDAD" w:rsidR="00015971" w:rsidRPr="00ED4F46" w:rsidRDefault="009B7B09"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Відповідно членами Асоціації є асоційовані члени, повні члени</w:t>
      </w:r>
      <w:r w:rsidR="0034325D" w:rsidRPr="00ED4F46">
        <w:rPr>
          <w:rFonts w:ascii="Century Gothic" w:eastAsia="Century Gothic" w:hAnsi="Century Gothic" w:cs="Century Gothic"/>
        </w:rPr>
        <w:t xml:space="preserve"> та</w:t>
      </w:r>
      <w:r w:rsidRPr="00ED4F46">
        <w:rPr>
          <w:rFonts w:ascii="Century Gothic" w:eastAsia="Century Gothic" w:hAnsi="Century Gothic" w:cs="Century Gothic"/>
        </w:rPr>
        <w:t xml:space="preserve"> </w:t>
      </w:r>
      <w:r w:rsidR="0034325D" w:rsidRPr="00ED4F46">
        <w:rPr>
          <w:rFonts w:ascii="Century Gothic" w:eastAsia="Century Gothic" w:hAnsi="Century Gothic" w:cs="Century Gothic"/>
        </w:rPr>
        <w:t>п</w:t>
      </w:r>
      <w:r w:rsidRPr="00ED4F46">
        <w:rPr>
          <w:rFonts w:ascii="Century Gothic" w:eastAsia="Century Gothic" w:hAnsi="Century Gothic" w:cs="Century Gothic"/>
        </w:rPr>
        <w:t>очесні члени</w:t>
      </w:r>
      <w:r w:rsidR="00165E82" w:rsidRPr="00ED4F46">
        <w:rPr>
          <w:rFonts w:ascii="Century Gothic" w:eastAsia="Century Gothic" w:hAnsi="Century Gothic" w:cs="Century Gothic"/>
        </w:rPr>
        <w:t xml:space="preserve"> </w:t>
      </w:r>
      <w:r w:rsidRPr="00ED4F46">
        <w:rPr>
          <w:rFonts w:ascii="Century Gothic" w:eastAsia="Century Gothic" w:hAnsi="Century Gothic" w:cs="Century Gothic"/>
        </w:rPr>
        <w:t>(надалі разом - «</w:t>
      </w:r>
      <w:r w:rsidRPr="000533E6">
        <w:rPr>
          <w:rFonts w:ascii="Century Gothic" w:eastAsia="Century Gothic" w:hAnsi="Century Gothic" w:cs="Century Gothic"/>
          <w:b/>
          <w:bCs/>
        </w:rPr>
        <w:t>члени</w:t>
      </w:r>
      <w:r w:rsidR="0034325D" w:rsidRPr="00ED4F46">
        <w:rPr>
          <w:rFonts w:ascii="Century Gothic" w:eastAsia="Century Gothic" w:hAnsi="Century Gothic" w:cs="Century Gothic"/>
        </w:rPr>
        <w:t xml:space="preserve"> </w:t>
      </w:r>
      <w:r w:rsidR="0034325D" w:rsidRPr="000533E6">
        <w:rPr>
          <w:rFonts w:ascii="Century Gothic" w:eastAsia="Century Gothic" w:hAnsi="Century Gothic" w:cs="Century Gothic"/>
          <w:b/>
          <w:bCs/>
        </w:rPr>
        <w:t>Асоціації</w:t>
      </w:r>
      <w:r w:rsidRPr="00ED4F46">
        <w:rPr>
          <w:rFonts w:ascii="Century Gothic" w:eastAsia="Century Gothic" w:hAnsi="Century Gothic" w:cs="Century Gothic"/>
        </w:rPr>
        <w:t>»).</w:t>
      </w:r>
    </w:p>
    <w:p w14:paraId="00000078" w14:textId="21C18079"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Усі члени Асоціації мають право:</w:t>
      </w:r>
    </w:p>
    <w:p w14:paraId="212BB365" w14:textId="77777777" w:rsidR="00EF5A4C" w:rsidRPr="000533E6" w:rsidRDefault="009B7B09" w:rsidP="000533E6">
      <w:pPr>
        <w:numPr>
          <w:ilvl w:val="0"/>
          <w:numId w:val="15"/>
        </w:numPr>
        <w:pBdr>
          <w:top w:val="nil"/>
          <w:left w:val="nil"/>
          <w:bottom w:val="nil"/>
          <w:right w:val="nil"/>
          <w:between w:val="nil"/>
        </w:pBdr>
        <w:spacing w:after="0" w:line="240" w:lineRule="auto"/>
        <w:ind w:left="567" w:firstLine="0"/>
        <w:contextualSpacing/>
        <w:jc w:val="both"/>
        <w:rPr>
          <w:rFonts w:ascii="Century Gothic" w:eastAsia="Century Gothic" w:hAnsi="Century Gothic" w:cs="Century Gothic"/>
        </w:rPr>
      </w:pPr>
      <w:r w:rsidRPr="000533E6">
        <w:rPr>
          <w:rFonts w:ascii="Century Gothic" w:eastAsia="Century Gothic" w:hAnsi="Century Gothic" w:cs="Century Gothic"/>
        </w:rPr>
        <w:t>брати участь у діяльності Асоціації;</w:t>
      </w:r>
    </w:p>
    <w:p w14:paraId="00000079" w14:textId="09587275" w:rsidR="00015971" w:rsidRPr="000533E6" w:rsidRDefault="009B7B09" w:rsidP="000533E6">
      <w:pPr>
        <w:numPr>
          <w:ilvl w:val="0"/>
          <w:numId w:val="15"/>
        </w:numPr>
        <w:pBdr>
          <w:top w:val="nil"/>
          <w:left w:val="nil"/>
          <w:bottom w:val="nil"/>
          <w:right w:val="nil"/>
          <w:between w:val="nil"/>
        </w:pBdr>
        <w:spacing w:after="0" w:line="240" w:lineRule="auto"/>
        <w:ind w:left="567" w:firstLine="0"/>
        <w:contextualSpacing/>
        <w:jc w:val="both"/>
        <w:rPr>
          <w:rFonts w:ascii="Century Gothic" w:eastAsia="Century Gothic" w:hAnsi="Century Gothic" w:cs="Century Gothic"/>
        </w:rPr>
      </w:pPr>
      <w:r w:rsidRPr="000533E6">
        <w:rPr>
          <w:rFonts w:ascii="Century Gothic" w:eastAsia="Century Gothic" w:hAnsi="Century Gothic" w:cs="Century Gothic"/>
        </w:rPr>
        <w:t>бути обраними до керівних органів Асоціації;</w:t>
      </w:r>
    </w:p>
    <w:p w14:paraId="0000007A" w14:textId="021364B5" w:rsidR="00015971" w:rsidRPr="000533E6" w:rsidRDefault="009B7B09" w:rsidP="000533E6">
      <w:pPr>
        <w:pStyle w:val="a4"/>
        <w:numPr>
          <w:ilvl w:val="0"/>
          <w:numId w:val="15"/>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одержувати повну та вірну інформацію щодо діяльності Асоціації, матеріальну, методичну, консультативну допомогу;</w:t>
      </w:r>
    </w:p>
    <w:p w14:paraId="0000007B"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lastRenderedPageBreak/>
        <w:t>звертатися до Виконавчого комітету за захистом своїх інтересів, якщо права та законні інтереси порушені в межах членства в Асоціації;</w:t>
      </w:r>
    </w:p>
    <w:p w14:paraId="0000007C"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брати участь у спортивних, навчальних, методичних та інших заходах, що проводяться Асоціацією, на засадах і в порядку</w:t>
      </w:r>
      <w:bookmarkStart w:id="25" w:name="bookmark=id.qsh70q" w:colFirst="0" w:colLast="0"/>
      <w:bookmarkEnd w:id="25"/>
      <w:r w:rsidRPr="00ED4F46">
        <w:rPr>
          <w:rFonts w:ascii="Century Gothic" w:eastAsia="Century Gothic" w:hAnsi="Century Gothic" w:cs="Century Gothic"/>
        </w:rPr>
        <w:t>, визначених регламентними документами Асоціації;</w:t>
      </w:r>
    </w:p>
    <w:p w14:paraId="0000007D"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вільно виходити з Асоціації.</w:t>
      </w:r>
    </w:p>
    <w:p w14:paraId="1B56CC1E" w14:textId="7AC762DC" w:rsidR="0034325D" w:rsidRPr="000533E6" w:rsidRDefault="0034325D"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Забезпечення процедури набуття членства в Асоціації, призупинення та припинення членства в Асоціації, обліку членів Асоціації та інші організаційні заходи покладаються на Виконавчий комітет Асоціації,  а ведення обліку членів на Секретаріат Асоціації.</w:t>
      </w:r>
    </w:p>
    <w:p w14:paraId="0000007E" w14:textId="6816D591"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Участь в управлінні Асоціацією беруть повні члени Асоціації, якщо інше прямо не передбачено положеннями цього Статуту чи рішенням Конференції. </w:t>
      </w:r>
    </w:p>
    <w:p w14:paraId="3D60AD05" w14:textId="3F6C0B66" w:rsidR="0034325D" w:rsidRPr="000533E6" w:rsidRDefault="0034325D"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Фізичні особи, можуть стати асоційованими членами </w:t>
      </w:r>
      <w:r w:rsidR="004B5083">
        <w:rPr>
          <w:rFonts w:ascii="Century Gothic" w:eastAsia="Century Gothic" w:hAnsi="Century Gothic" w:cs="Century Gothic"/>
        </w:rPr>
        <w:t>Асоціації</w:t>
      </w:r>
      <w:r w:rsidRPr="000533E6">
        <w:rPr>
          <w:rFonts w:ascii="Century Gothic" w:eastAsia="Century Gothic" w:hAnsi="Century Gothic" w:cs="Century Gothic"/>
        </w:rPr>
        <w:t xml:space="preserve"> у разі, коли вони не хочуть набути статусу повного члена, а також коли фізичні особи не повністю відповідають всім критеріям членства в </w:t>
      </w:r>
      <w:r w:rsidR="004B5083">
        <w:rPr>
          <w:rFonts w:ascii="Century Gothic" w:eastAsia="Century Gothic" w:hAnsi="Century Gothic" w:cs="Century Gothic"/>
        </w:rPr>
        <w:t>Асоціації</w:t>
      </w:r>
      <w:r w:rsidRPr="000533E6">
        <w:rPr>
          <w:rFonts w:ascii="Century Gothic" w:eastAsia="Century Gothic" w:hAnsi="Century Gothic" w:cs="Century Gothic"/>
        </w:rPr>
        <w:t xml:space="preserve">. Асоційованими членами </w:t>
      </w:r>
      <w:r w:rsidR="004B5083">
        <w:rPr>
          <w:rFonts w:ascii="Century Gothic" w:eastAsia="Century Gothic" w:hAnsi="Century Gothic" w:cs="Century Gothic"/>
        </w:rPr>
        <w:t>Асоціації</w:t>
      </w:r>
      <w:r w:rsidRPr="000533E6">
        <w:rPr>
          <w:rFonts w:ascii="Century Gothic" w:eastAsia="Century Gothic" w:hAnsi="Century Gothic" w:cs="Century Gothic"/>
        </w:rPr>
        <w:t xml:space="preserve"> можуть бути </w:t>
      </w:r>
      <w:r w:rsidR="004B5083">
        <w:rPr>
          <w:rFonts w:ascii="Century Gothic" w:eastAsia="Century Gothic" w:hAnsi="Century Gothic" w:cs="Century Gothic"/>
        </w:rPr>
        <w:t xml:space="preserve">особи віком від 8 років (за згодою або ініціативою батьків) та </w:t>
      </w:r>
      <w:r w:rsidRPr="000533E6">
        <w:rPr>
          <w:rFonts w:ascii="Century Gothic" w:eastAsia="Century Gothic" w:hAnsi="Century Gothic" w:cs="Century Gothic"/>
        </w:rPr>
        <w:t xml:space="preserve">дієздатні фізичні особи, які досягли 18 років та прийняті до складу асоційованих членів </w:t>
      </w:r>
      <w:r w:rsidR="004B5083">
        <w:rPr>
          <w:rFonts w:ascii="Century Gothic" w:eastAsia="Century Gothic" w:hAnsi="Century Gothic" w:cs="Century Gothic"/>
        </w:rPr>
        <w:t>Асоціації</w:t>
      </w:r>
      <w:r w:rsidRPr="000533E6">
        <w:rPr>
          <w:rFonts w:ascii="Century Gothic" w:eastAsia="Century Gothic" w:hAnsi="Century Gothic" w:cs="Century Gothic"/>
        </w:rPr>
        <w:t xml:space="preserve"> в порядку, визначеному Статутом </w:t>
      </w:r>
      <w:r w:rsidR="004B5083">
        <w:rPr>
          <w:rFonts w:ascii="Century Gothic" w:eastAsia="Century Gothic" w:hAnsi="Century Gothic" w:cs="Century Gothic"/>
        </w:rPr>
        <w:t>Асоціації</w:t>
      </w:r>
      <w:r w:rsidRPr="000533E6">
        <w:rPr>
          <w:rFonts w:ascii="Century Gothic" w:eastAsia="Century Gothic" w:hAnsi="Century Gothic" w:cs="Century Gothic"/>
        </w:rPr>
        <w:t xml:space="preserve">. Асоційоване членство є безстроковим. Прийом до складу асоційованих членів </w:t>
      </w:r>
      <w:r w:rsidR="004B5083">
        <w:rPr>
          <w:rFonts w:ascii="Century Gothic" w:eastAsia="Century Gothic" w:hAnsi="Century Gothic" w:cs="Century Gothic"/>
        </w:rPr>
        <w:t>Асоціації може</w:t>
      </w:r>
      <w:r w:rsidRPr="000533E6">
        <w:rPr>
          <w:rFonts w:ascii="Century Gothic" w:eastAsia="Century Gothic" w:hAnsi="Century Gothic" w:cs="Century Gothic"/>
        </w:rPr>
        <w:t xml:space="preserve"> </w:t>
      </w:r>
      <w:proofErr w:type="spellStart"/>
      <w:r w:rsidRPr="000533E6">
        <w:rPr>
          <w:rFonts w:ascii="Century Gothic" w:eastAsia="Century Gothic" w:hAnsi="Century Gothic" w:cs="Century Gothic"/>
        </w:rPr>
        <w:t>здійсн</w:t>
      </w:r>
      <w:r w:rsidR="004B5083">
        <w:rPr>
          <w:rFonts w:ascii="Century Gothic" w:eastAsia="Century Gothic" w:hAnsi="Century Gothic" w:cs="Century Gothic"/>
        </w:rPr>
        <w:t>вати</w:t>
      </w:r>
      <w:r w:rsidRPr="000533E6">
        <w:rPr>
          <w:rFonts w:ascii="Century Gothic" w:eastAsia="Century Gothic" w:hAnsi="Century Gothic" w:cs="Century Gothic"/>
        </w:rPr>
        <w:t>ся</w:t>
      </w:r>
      <w:proofErr w:type="spellEnd"/>
      <w:r w:rsidRPr="000533E6">
        <w:rPr>
          <w:rFonts w:ascii="Century Gothic" w:eastAsia="Century Gothic" w:hAnsi="Century Gothic" w:cs="Century Gothic"/>
        </w:rPr>
        <w:t xml:space="preserve"> на підставі подачі </w:t>
      </w:r>
      <w:r w:rsidR="004B5083">
        <w:rPr>
          <w:rFonts w:ascii="Century Gothic" w:eastAsia="Century Gothic" w:hAnsi="Century Gothic" w:cs="Century Gothic"/>
        </w:rPr>
        <w:t xml:space="preserve">письмової або </w:t>
      </w:r>
      <w:r w:rsidRPr="000533E6">
        <w:rPr>
          <w:rFonts w:ascii="Century Gothic" w:eastAsia="Century Gothic" w:hAnsi="Century Gothic" w:cs="Century Gothic"/>
        </w:rPr>
        <w:t>електронної заяви.</w:t>
      </w:r>
    </w:p>
    <w:p w14:paraId="0000007F" w14:textId="2EFE2EDC"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Усі члени Асоціації зобов'язані:</w:t>
      </w:r>
    </w:p>
    <w:p w14:paraId="00000080"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активно сприяти розвитку в Україні відповідних спортивних дисциплін;</w:t>
      </w:r>
    </w:p>
    <w:p w14:paraId="00000081"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дотримуватись у своїй діяльності вимог цього Статуту та регламентуючих документів Асоціації;</w:t>
      </w:r>
    </w:p>
    <w:p w14:paraId="00000082"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виконувати рішення, прийняті органами Асоціації;</w:t>
      </w:r>
    </w:p>
    <w:p w14:paraId="00000083"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співпрацювати з Асоціацією по всіх питаннях, які стосуються організації змагань;</w:t>
      </w:r>
    </w:p>
    <w:p w14:paraId="00000084" w14:textId="224BDD8C"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своєчасно сплачувати вступні, членські та інші внески</w:t>
      </w:r>
      <w:r w:rsidR="008B491D" w:rsidRPr="00ED4F46">
        <w:rPr>
          <w:rFonts w:ascii="Century Gothic" w:eastAsia="Century Gothic" w:hAnsi="Century Gothic" w:cs="Century Gothic"/>
        </w:rPr>
        <w:t>, якщо такі будуть запроваджені Виконавчим комітетом</w:t>
      </w:r>
      <w:r w:rsidRPr="00ED4F46">
        <w:rPr>
          <w:rFonts w:ascii="Century Gothic" w:eastAsia="Century Gothic" w:hAnsi="Century Gothic" w:cs="Century Gothic"/>
        </w:rPr>
        <w:t>;</w:t>
      </w:r>
    </w:p>
    <w:p w14:paraId="00000085"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дотримуватись дисциплінарних вимог та правил вирішення спірних питань, передбачених регламентуючими документами Асоціації.</w:t>
      </w:r>
    </w:p>
    <w:p w14:paraId="00000086" w14:textId="77777777"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Прийом асоційованих членів здійснюється будь-яким керівним органом Асоціації, керівником відокремленого підрозділу або іншими представниками Асоціації на місцях на підставі поданої особою заяви, в порядку встановленому Виконавчим комітетом.</w:t>
      </w:r>
    </w:p>
    <w:p w14:paraId="00000087" w14:textId="6858697D"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Якщо асоційований член є суддею, тренером </w:t>
      </w:r>
      <w:r w:rsidR="004B5083">
        <w:rPr>
          <w:rFonts w:ascii="Century Gothic" w:eastAsia="Century Gothic" w:hAnsi="Century Gothic" w:cs="Century Gothic"/>
        </w:rPr>
        <w:t>або</w:t>
      </w:r>
      <w:r w:rsidR="004B5083" w:rsidRPr="000533E6">
        <w:rPr>
          <w:rFonts w:ascii="Century Gothic" w:eastAsia="Century Gothic" w:hAnsi="Century Gothic" w:cs="Century Gothic"/>
        </w:rPr>
        <w:t xml:space="preserve"> </w:t>
      </w:r>
      <w:r w:rsidRPr="000533E6">
        <w:rPr>
          <w:rFonts w:ascii="Century Gothic" w:eastAsia="Century Gothic" w:hAnsi="Century Gothic" w:cs="Century Gothic"/>
        </w:rPr>
        <w:t>має заслуги у відповідних спортивних дисциплінах, Виконавчий комітет присвоює йому статус повного члена Асоціації. Компетенцією Виконавчого комітету також є позбавлення особи статусу повного члена Асоціації та переведення його до статусу асоційованого члена.</w:t>
      </w:r>
    </w:p>
    <w:p w14:paraId="00000088" w14:textId="7A567BE2"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Виконавчий комітет може присвоїти звання Почесного </w:t>
      </w:r>
      <w:proofErr w:type="spellStart"/>
      <w:r w:rsidR="004B5083">
        <w:rPr>
          <w:rFonts w:ascii="Century Gothic" w:eastAsia="Century Gothic" w:hAnsi="Century Gothic" w:cs="Century Gothic"/>
        </w:rPr>
        <w:t>прдеставника</w:t>
      </w:r>
      <w:proofErr w:type="spellEnd"/>
      <w:r w:rsidR="004B5083" w:rsidRPr="000533E6">
        <w:rPr>
          <w:rFonts w:ascii="Century Gothic" w:eastAsia="Century Gothic" w:hAnsi="Century Gothic" w:cs="Century Gothic"/>
        </w:rPr>
        <w:t xml:space="preserve"> </w:t>
      </w:r>
      <w:r w:rsidRPr="000533E6">
        <w:rPr>
          <w:rFonts w:ascii="Century Gothic" w:eastAsia="Century Gothic" w:hAnsi="Century Gothic" w:cs="Century Gothic"/>
        </w:rPr>
        <w:t xml:space="preserve">Асоціації особі, яка має визначні заслуги у розвитку відповідних спортивних дисциплін. </w:t>
      </w:r>
      <w:r w:rsidR="008B491D" w:rsidRPr="000533E6">
        <w:rPr>
          <w:rFonts w:ascii="Century Gothic" w:eastAsia="Century Gothic" w:hAnsi="Century Gothic" w:cs="Century Gothic"/>
        </w:rPr>
        <w:t xml:space="preserve">Почесні </w:t>
      </w:r>
      <w:r w:rsidR="004B5083">
        <w:rPr>
          <w:rFonts w:ascii="Century Gothic" w:eastAsia="Century Gothic" w:hAnsi="Century Gothic" w:cs="Century Gothic"/>
        </w:rPr>
        <w:t>представники</w:t>
      </w:r>
      <w:r w:rsidR="008B491D" w:rsidRPr="000533E6">
        <w:rPr>
          <w:rFonts w:ascii="Century Gothic" w:eastAsia="Century Gothic" w:hAnsi="Century Gothic" w:cs="Century Gothic"/>
        </w:rPr>
        <w:t xml:space="preserve"> запрошуються на засідання Виконавчого комітету, Конференції та інших заходів, що проводяться під егідою Асоціації, де вони мають право консультативного голосу.</w:t>
      </w:r>
    </w:p>
    <w:p w14:paraId="18E36526" w14:textId="1D751ED2" w:rsidR="00C446B9" w:rsidRPr="000533E6" w:rsidRDefault="00C446B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За пропозицією </w:t>
      </w:r>
      <w:r w:rsidR="008B491D" w:rsidRPr="000533E6">
        <w:rPr>
          <w:rFonts w:ascii="Century Gothic" w:eastAsia="Century Gothic" w:hAnsi="Century Gothic" w:cs="Century Gothic"/>
        </w:rPr>
        <w:t>Президента</w:t>
      </w:r>
      <w:r w:rsidRPr="000533E6">
        <w:rPr>
          <w:rFonts w:ascii="Century Gothic" w:eastAsia="Century Gothic" w:hAnsi="Century Gothic" w:cs="Century Gothic"/>
        </w:rPr>
        <w:t xml:space="preserve"> </w:t>
      </w:r>
      <w:r w:rsidR="008B491D" w:rsidRPr="000533E6">
        <w:rPr>
          <w:rFonts w:ascii="Century Gothic" w:eastAsia="Century Gothic" w:hAnsi="Century Gothic" w:cs="Century Gothic"/>
        </w:rPr>
        <w:t>Виконавчий комітет</w:t>
      </w:r>
      <w:r w:rsidRPr="000533E6">
        <w:rPr>
          <w:rFonts w:ascii="Century Gothic" w:eastAsia="Century Gothic" w:hAnsi="Century Gothic" w:cs="Century Gothic"/>
        </w:rPr>
        <w:t xml:space="preserve"> може обрати  доброчинцем </w:t>
      </w:r>
      <w:r w:rsidR="008B491D" w:rsidRPr="000533E6">
        <w:rPr>
          <w:rFonts w:ascii="Century Gothic" w:eastAsia="Century Gothic" w:hAnsi="Century Gothic" w:cs="Century Gothic"/>
        </w:rPr>
        <w:t>Асоціації</w:t>
      </w:r>
      <w:r w:rsidRPr="000533E6">
        <w:rPr>
          <w:rFonts w:ascii="Century Gothic" w:eastAsia="Century Gothic" w:hAnsi="Century Gothic" w:cs="Century Gothic"/>
        </w:rPr>
        <w:t xml:space="preserve"> високоповажних осіб, які зробили вагомий вклад у розвиток </w:t>
      </w:r>
      <w:r w:rsidR="008B491D" w:rsidRPr="000533E6">
        <w:rPr>
          <w:rFonts w:ascii="Century Gothic" w:eastAsia="Century Gothic" w:hAnsi="Century Gothic" w:cs="Century Gothic"/>
        </w:rPr>
        <w:t>спортивної боротьби</w:t>
      </w:r>
      <w:r w:rsidRPr="000533E6">
        <w:rPr>
          <w:rFonts w:ascii="Century Gothic" w:eastAsia="Century Gothic" w:hAnsi="Century Gothic" w:cs="Century Gothic"/>
        </w:rPr>
        <w:t xml:space="preserve"> в Україні. Вони запрошуються на засідання </w:t>
      </w:r>
      <w:r w:rsidR="008B491D" w:rsidRPr="000533E6">
        <w:rPr>
          <w:rFonts w:ascii="Century Gothic" w:eastAsia="Century Gothic" w:hAnsi="Century Gothic" w:cs="Century Gothic"/>
        </w:rPr>
        <w:t>Виконавчого комітету</w:t>
      </w:r>
      <w:r w:rsidRPr="000533E6">
        <w:rPr>
          <w:rFonts w:ascii="Century Gothic" w:eastAsia="Century Gothic" w:hAnsi="Century Gothic" w:cs="Century Gothic"/>
        </w:rPr>
        <w:t xml:space="preserve"> та інших заходів, що проводяться під егідою </w:t>
      </w:r>
      <w:r w:rsidR="008B491D" w:rsidRPr="000533E6">
        <w:rPr>
          <w:rFonts w:ascii="Century Gothic" w:eastAsia="Century Gothic" w:hAnsi="Century Gothic" w:cs="Century Gothic"/>
        </w:rPr>
        <w:t>Асоціації</w:t>
      </w:r>
      <w:r w:rsidRPr="000533E6">
        <w:rPr>
          <w:rFonts w:ascii="Century Gothic" w:eastAsia="Century Gothic" w:hAnsi="Century Gothic" w:cs="Century Gothic"/>
        </w:rPr>
        <w:t xml:space="preserve">. </w:t>
      </w:r>
      <w:r w:rsidR="004B5083">
        <w:rPr>
          <w:rFonts w:ascii="Century Gothic" w:eastAsia="Century Gothic" w:hAnsi="Century Gothic" w:cs="Century Gothic"/>
        </w:rPr>
        <w:t>Д</w:t>
      </w:r>
      <w:r w:rsidRPr="000533E6">
        <w:rPr>
          <w:rFonts w:ascii="Century Gothic" w:eastAsia="Century Gothic" w:hAnsi="Century Gothic" w:cs="Century Gothic"/>
        </w:rPr>
        <w:t xml:space="preserve">оброчинці </w:t>
      </w:r>
      <w:r w:rsidR="004B5083">
        <w:rPr>
          <w:rFonts w:ascii="Century Gothic" w:eastAsia="Century Gothic" w:hAnsi="Century Gothic" w:cs="Century Gothic"/>
        </w:rPr>
        <w:t xml:space="preserve">Асоціації </w:t>
      </w:r>
      <w:r w:rsidRPr="000533E6">
        <w:rPr>
          <w:rFonts w:ascii="Century Gothic" w:eastAsia="Century Gothic" w:hAnsi="Century Gothic" w:cs="Century Gothic"/>
        </w:rPr>
        <w:t>не мають права голосу</w:t>
      </w:r>
      <w:r w:rsidR="004B5083">
        <w:rPr>
          <w:rFonts w:ascii="Century Gothic" w:eastAsia="Century Gothic" w:hAnsi="Century Gothic" w:cs="Century Gothic"/>
        </w:rPr>
        <w:t xml:space="preserve"> в статутних органах Асоціації</w:t>
      </w:r>
      <w:r w:rsidRPr="000533E6">
        <w:rPr>
          <w:rFonts w:ascii="Century Gothic" w:eastAsia="Century Gothic" w:hAnsi="Century Gothic" w:cs="Century Gothic"/>
        </w:rPr>
        <w:t>.</w:t>
      </w:r>
    </w:p>
    <w:p w14:paraId="00000089" w14:textId="312C0EFE" w:rsidR="00015971" w:rsidRPr="000533E6" w:rsidRDefault="009B7B09" w:rsidP="000533E6">
      <w:pPr>
        <w:numPr>
          <w:ilvl w:val="1"/>
          <w:numId w:val="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Членство в Асоціації може б</w:t>
      </w:r>
      <w:bookmarkStart w:id="26" w:name="bookmark=id.3as4poj" w:colFirst="0" w:colLast="0"/>
      <w:bookmarkEnd w:id="26"/>
      <w:r w:rsidRPr="000533E6">
        <w:rPr>
          <w:rFonts w:ascii="Century Gothic" w:eastAsia="Century Gothic" w:hAnsi="Century Gothic" w:cs="Century Gothic"/>
        </w:rPr>
        <w:t>ути припи</w:t>
      </w:r>
      <w:bookmarkStart w:id="27" w:name="bookmark=id.1pxezwc" w:colFirst="0" w:colLast="0"/>
      <w:bookmarkEnd w:id="27"/>
      <w:r w:rsidRPr="000533E6">
        <w:rPr>
          <w:rFonts w:ascii="Century Gothic" w:eastAsia="Century Gothic" w:hAnsi="Century Gothic" w:cs="Century Gothic"/>
        </w:rPr>
        <w:t>нене на підставі:</w:t>
      </w:r>
    </w:p>
    <w:p w14:paraId="0000008A" w14:textId="77777777" w:rsidR="00015971" w:rsidRPr="00ED4F46" w:rsidRDefault="009B7B09" w:rsidP="000533E6">
      <w:pPr>
        <w:numPr>
          <w:ilvl w:val="0"/>
          <w:numId w:val="11"/>
        </w:numPr>
        <w:tabs>
          <w:tab w:val="left" w:pos="709"/>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поданої до Виконавчого комітету або відокремленого підрозділу заяви про вихід з Асоціації. </w:t>
      </w:r>
      <w:r w:rsidRPr="000533E6">
        <w:rPr>
          <w:rFonts w:ascii="Century Gothic" w:eastAsia="Century Gothic" w:hAnsi="Century Gothic" w:cs="Century Gothic"/>
        </w:rPr>
        <w:t xml:space="preserve">Членство в Організації припиняється з дня подання такої заяви та не потребує додаткових рішень. </w:t>
      </w:r>
      <w:hyperlink r:id="rId8">
        <w:r w:rsidRPr="000533E6">
          <w:rPr>
            <w:rFonts w:ascii="Century Gothic" w:eastAsia="Century Gothic" w:hAnsi="Century Gothic" w:cs="Century Gothic"/>
          </w:rPr>
          <w:t>Дія цієї норми не поширюється на членів Асоціації, обраних на посади керівника Асоціації чи заступника такого керівника. Членство в Асоціації зазначених керівників припиняється з дня, наступного за днем обрання нового керівника чи його заступника.</w:t>
        </w:r>
      </w:hyperlink>
    </w:p>
    <w:p w14:paraId="0000008B" w14:textId="024802AA" w:rsidR="00015971" w:rsidRPr="00ED4F46" w:rsidRDefault="009B7B09" w:rsidP="000533E6">
      <w:pPr>
        <w:numPr>
          <w:ilvl w:val="0"/>
          <w:numId w:val="11"/>
        </w:numPr>
        <w:tabs>
          <w:tab w:val="left" w:pos="709"/>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lastRenderedPageBreak/>
        <w:t>рішення про виключення члена.</w:t>
      </w:r>
    </w:p>
    <w:p w14:paraId="0000008C" w14:textId="1F9AE5D0" w:rsidR="00015971" w:rsidRPr="000533E6" w:rsidRDefault="009B7B09" w:rsidP="000533E6">
      <w:pPr>
        <w:numPr>
          <w:ilvl w:val="1"/>
          <w:numId w:val="3"/>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Рішення про виключення члена може бути прийняте Виконавчим комітетом у випадку:</w:t>
      </w:r>
    </w:p>
    <w:p w14:paraId="0000008D" w14:textId="146F1CEE" w:rsidR="00015971" w:rsidRPr="000533E6" w:rsidRDefault="009B7B09" w:rsidP="000533E6">
      <w:pPr>
        <w:numPr>
          <w:ilvl w:val="0"/>
          <w:numId w:val="4"/>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порушення членом внутрішніх положень чи Статуту Асоціації;</w:t>
      </w:r>
    </w:p>
    <w:p w14:paraId="0000008E" w14:textId="05B5A211" w:rsidR="00015971" w:rsidRPr="000533E6" w:rsidRDefault="009B7B09" w:rsidP="000533E6">
      <w:pPr>
        <w:numPr>
          <w:ilvl w:val="0"/>
          <w:numId w:val="4"/>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невиконання членом рішень органів Асоціації чи її відокремленого підрозділу;</w:t>
      </w:r>
    </w:p>
    <w:p w14:paraId="0000008F" w14:textId="77777777" w:rsidR="00015971" w:rsidRPr="000533E6" w:rsidRDefault="009B7B09" w:rsidP="000533E6">
      <w:pPr>
        <w:numPr>
          <w:ilvl w:val="0"/>
          <w:numId w:val="4"/>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вчинення дій або бездіяльності, несумісних із метою Асоціації;</w:t>
      </w:r>
    </w:p>
    <w:p w14:paraId="00000090" w14:textId="5D494E94" w:rsidR="00015971" w:rsidRPr="000533E6" w:rsidRDefault="009B7B09" w:rsidP="000533E6">
      <w:pPr>
        <w:numPr>
          <w:ilvl w:val="0"/>
          <w:numId w:val="4"/>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невиконання членом своїх фінансових зобов'язань щодо Асоціації та обов'язків, пов'язаних з участю у діяльності Асоціації</w:t>
      </w:r>
      <w:r w:rsidR="002220A7" w:rsidRPr="000533E6">
        <w:rPr>
          <w:rFonts w:ascii="Century Gothic" w:eastAsia="Century Gothic" w:hAnsi="Century Gothic" w:cs="Century Gothic"/>
        </w:rPr>
        <w:t>;</w:t>
      </w:r>
    </w:p>
    <w:p w14:paraId="6462E717" w14:textId="335738EE" w:rsidR="002220A7" w:rsidRPr="000533E6" w:rsidRDefault="002220A7" w:rsidP="000533E6">
      <w:pPr>
        <w:numPr>
          <w:ilvl w:val="0"/>
          <w:numId w:val="4"/>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вчинення членом Асоціації дій чи висловлювань, які причинили шкоду інтересам, майну чи репутації Асоціації.</w:t>
      </w:r>
    </w:p>
    <w:p w14:paraId="342FE0CC" w14:textId="37DD8B79" w:rsidR="002220A7" w:rsidRPr="000533E6" w:rsidRDefault="002220A7" w:rsidP="000533E6">
      <w:pPr>
        <w:pBdr>
          <w:top w:val="nil"/>
          <w:left w:val="nil"/>
          <w:bottom w:val="nil"/>
          <w:right w:val="nil"/>
          <w:between w:val="nil"/>
        </w:pBdr>
        <w:spacing w:after="0" w:line="240" w:lineRule="auto"/>
        <w:ind w:left="567"/>
        <w:contextualSpacing/>
        <w:jc w:val="both"/>
        <w:rPr>
          <w:rFonts w:ascii="Century Gothic" w:eastAsia="Century Gothic" w:hAnsi="Century Gothic" w:cs="Century Gothic"/>
        </w:rPr>
      </w:pPr>
      <w:r w:rsidRPr="000533E6">
        <w:rPr>
          <w:rFonts w:ascii="Century Gothic" w:eastAsia="Century Gothic" w:hAnsi="Century Gothic" w:cs="Century Gothic"/>
        </w:rPr>
        <w:t>3.13. Членство в Асоціації припиняється в разі смерті особи.</w:t>
      </w:r>
    </w:p>
    <w:p w14:paraId="00000092" w14:textId="77777777" w:rsidR="00015971" w:rsidRPr="000533E6" w:rsidRDefault="00015971" w:rsidP="000533E6">
      <w:pPr>
        <w:pBdr>
          <w:top w:val="nil"/>
          <w:left w:val="nil"/>
          <w:bottom w:val="nil"/>
          <w:right w:val="nil"/>
          <w:between w:val="nil"/>
        </w:pBdr>
        <w:spacing w:after="0" w:line="240" w:lineRule="auto"/>
        <w:ind w:left="720"/>
        <w:contextualSpacing/>
        <w:jc w:val="both"/>
        <w:rPr>
          <w:rFonts w:ascii="Century Gothic" w:eastAsia="Century Gothic" w:hAnsi="Century Gothic" w:cs="Century Gothic"/>
        </w:rPr>
      </w:pPr>
    </w:p>
    <w:p w14:paraId="00000093" w14:textId="3DCC83B6"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 xml:space="preserve">СТАТТЯ 4. </w:t>
      </w:r>
      <w:r w:rsidR="008B491D" w:rsidRPr="00ED4F46">
        <w:rPr>
          <w:rFonts w:ascii="Century Gothic" w:eastAsia="Century Gothic" w:hAnsi="Century Gothic" w:cs="Century Gothic"/>
          <w:b/>
        </w:rPr>
        <w:t xml:space="preserve">СТАТУТНІ </w:t>
      </w:r>
      <w:r w:rsidRPr="00ED4F46">
        <w:rPr>
          <w:rFonts w:ascii="Century Gothic" w:eastAsia="Century Gothic" w:hAnsi="Century Gothic" w:cs="Century Gothic"/>
          <w:b/>
        </w:rPr>
        <w:t>ОРГАНИ АСОЦІАЦІЇ</w:t>
      </w:r>
    </w:p>
    <w:p w14:paraId="00000094" w14:textId="2D761FB0" w:rsidR="00015971" w:rsidRPr="00ED4F46" w:rsidRDefault="009B7B09" w:rsidP="000533E6">
      <w:pPr>
        <w:tabs>
          <w:tab w:val="left" w:pos="993"/>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4.1</w:t>
      </w:r>
      <w:r w:rsidRPr="00ED4F46">
        <w:rPr>
          <w:rFonts w:ascii="Century Gothic" w:eastAsia="Century Gothic" w:hAnsi="Century Gothic" w:cs="Century Gothic"/>
        </w:rPr>
        <w:tab/>
      </w:r>
      <w:r w:rsidR="00D469FE" w:rsidRPr="00ED4F46">
        <w:rPr>
          <w:rFonts w:ascii="Century Gothic" w:eastAsia="Century Gothic" w:hAnsi="Century Gothic" w:cs="Century Gothic"/>
        </w:rPr>
        <w:t xml:space="preserve">Статутними </w:t>
      </w:r>
      <w:r w:rsidRPr="00ED4F46">
        <w:rPr>
          <w:rFonts w:ascii="Century Gothic" w:eastAsia="Century Gothic" w:hAnsi="Century Gothic" w:cs="Century Gothic"/>
        </w:rPr>
        <w:t>органами Асоціації є:</w:t>
      </w:r>
    </w:p>
    <w:p w14:paraId="00000095" w14:textId="27AA7609"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Конференція;</w:t>
      </w:r>
    </w:p>
    <w:p w14:paraId="56FE6748" w14:textId="77777777" w:rsidR="00D469FE" w:rsidRPr="00ED4F46" w:rsidRDefault="00D469FE"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Виконавчий комітет;</w:t>
      </w:r>
    </w:p>
    <w:p w14:paraId="00000096" w14:textId="66CA9646"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Президент;</w:t>
      </w:r>
    </w:p>
    <w:p w14:paraId="00000097" w14:textId="517EFB9A"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Перший віце-президент;</w:t>
      </w:r>
    </w:p>
    <w:p w14:paraId="78B4B5FD" w14:textId="77777777" w:rsidR="00EE7B46" w:rsidRPr="00ED4F46" w:rsidRDefault="00EE7B46"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Рада регіонального розвитку Асоціації;</w:t>
      </w:r>
    </w:p>
    <w:p w14:paraId="00000099"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Ревізійна комісія.</w:t>
      </w:r>
    </w:p>
    <w:p w14:paraId="0000009B" w14:textId="623767C0" w:rsidR="00015971" w:rsidRPr="00ED4F46" w:rsidRDefault="009B7B09" w:rsidP="000533E6">
      <w:pPr>
        <w:tabs>
          <w:tab w:val="left" w:pos="993"/>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4.2</w:t>
      </w:r>
      <w:r w:rsidRPr="00ED4F46">
        <w:rPr>
          <w:rFonts w:ascii="Century Gothic" w:eastAsia="Century Gothic" w:hAnsi="Century Gothic" w:cs="Century Gothic"/>
        </w:rPr>
        <w:tab/>
        <w:t>Також допоміжними (адміністративними) органами Асоціації</w:t>
      </w:r>
      <w:r w:rsidR="00D469FE" w:rsidRPr="00ED4F46">
        <w:rPr>
          <w:rFonts w:ascii="Century Gothic" w:eastAsia="Century Gothic" w:hAnsi="Century Gothic" w:cs="Century Gothic"/>
        </w:rPr>
        <w:t>, персональний склад, порядок обрання, коло повноважень та інші засади функціонування яких визначаються положеннями про них,</w:t>
      </w:r>
      <w:r w:rsidRPr="00ED4F46">
        <w:rPr>
          <w:rFonts w:ascii="Century Gothic" w:eastAsia="Century Gothic" w:hAnsi="Century Gothic" w:cs="Century Gothic"/>
        </w:rPr>
        <w:t xml:space="preserve"> є:</w:t>
      </w:r>
    </w:p>
    <w:p w14:paraId="0000009C" w14:textId="026846E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Секретаріат Асоціації;</w:t>
      </w:r>
    </w:p>
    <w:p w14:paraId="0000009D"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Комітети, Департаменти та Комісії;</w:t>
      </w:r>
    </w:p>
    <w:p w14:paraId="0000009E"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Органи здійснення спортивного суддівства Асоціації.</w:t>
      </w:r>
    </w:p>
    <w:p w14:paraId="0000009F"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0A0"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5. КОНФЕРЕНЦІЯ</w:t>
      </w:r>
    </w:p>
    <w:p w14:paraId="000000A1" w14:textId="21501A97" w:rsidR="00015971" w:rsidRPr="000533E6" w:rsidRDefault="009B7B09"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Вищим органом управління Асоціації є Конференція</w:t>
      </w:r>
      <w:r w:rsidR="00215497" w:rsidRPr="000533E6">
        <w:rPr>
          <w:rFonts w:ascii="Century Gothic" w:eastAsia="Century Gothic" w:hAnsi="Century Gothic" w:cs="Century Gothic"/>
        </w:rPr>
        <w:t>, яка є зборами делегатів від повних членів Асоціації (делегати).</w:t>
      </w:r>
    </w:p>
    <w:p w14:paraId="000000A2" w14:textId="46D49772" w:rsidR="00015971" w:rsidRPr="000533E6" w:rsidRDefault="00215497"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Чергові засідання Конференції скликаються по мірі необхідності, але не рідше як один раз в чотири роки. Звітно-виборна Конференція проводиться </w:t>
      </w:r>
      <w:r w:rsidR="004B5083">
        <w:rPr>
          <w:rFonts w:ascii="Century Gothic" w:eastAsia="Century Gothic" w:hAnsi="Century Gothic" w:cs="Century Gothic"/>
        </w:rPr>
        <w:t>протягом півроку після проведення</w:t>
      </w:r>
      <w:r w:rsidRPr="000533E6">
        <w:rPr>
          <w:rFonts w:ascii="Century Gothic" w:eastAsia="Century Gothic" w:hAnsi="Century Gothic" w:cs="Century Gothic"/>
        </w:rPr>
        <w:t xml:space="preserve"> літньої Олімпіади</w:t>
      </w:r>
      <w:r w:rsidR="00834DB8" w:rsidRPr="000533E6">
        <w:rPr>
          <w:rFonts w:ascii="Century Gothic" w:eastAsia="Century Gothic" w:hAnsi="Century Gothic" w:cs="Century Gothic"/>
        </w:rPr>
        <w:t xml:space="preserve"> (починаючи з Олімпіади 202</w:t>
      </w:r>
      <w:r w:rsidR="004B5083">
        <w:rPr>
          <w:rFonts w:ascii="Century Gothic" w:eastAsia="Century Gothic" w:hAnsi="Century Gothic" w:cs="Century Gothic"/>
        </w:rPr>
        <w:t>8</w:t>
      </w:r>
      <w:r w:rsidR="00834DB8" w:rsidRPr="000533E6">
        <w:rPr>
          <w:rFonts w:ascii="Century Gothic" w:eastAsia="Century Gothic" w:hAnsi="Century Gothic" w:cs="Century Gothic"/>
        </w:rPr>
        <w:t xml:space="preserve"> у </w:t>
      </w:r>
      <w:proofErr w:type="spellStart"/>
      <w:r w:rsidR="00834DB8" w:rsidRPr="000533E6">
        <w:rPr>
          <w:rFonts w:ascii="Century Gothic" w:eastAsia="Century Gothic" w:hAnsi="Century Gothic" w:cs="Century Gothic"/>
        </w:rPr>
        <w:t>м.</w:t>
      </w:r>
      <w:r w:rsidR="004B5083">
        <w:rPr>
          <w:rFonts w:ascii="Century Gothic" w:eastAsia="Century Gothic" w:hAnsi="Century Gothic" w:cs="Century Gothic"/>
        </w:rPr>
        <w:t>Лос</w:t>
      </w:r>
      <w:proofErr w:type="spellEnd"/>
      <w:r w:rsidR="004B5083">
        <w:rPr>
          <w:rFonts w:ascii="Century Gothic" w:eastAsia="Century Gothic" w:hAnsi="Century Gothic" w:cs="Century Gothic"/>
        </w:rPr>
        <w:t>-Анджелес, США</w:t>
      </w:r>
      <w:r w:rsidR="00834DB8" w:rsidRPr="000533E6">
        <w:rPr>
          <w:rFonts w:ascii="Century Gothic" w:eastAsia="Century Gothic" w:hAnsi="Century Gothic" w:cs="Century Gothic"/>
        </w:rPr>
        <w:t>)</w:t>
      </w:r>
      <w:r w:rsidRPr="000533E6">
        <w:rPr>
          <w:rFonts w:ascii="Century Gothic" w:eastAsia="Century Gothic" w:hAnsi="Century Gothic" w:cs="Century Gothic"/>
        </w:rPr>
        <w:t>.</w:t>
      </w:r>
    </w:p>
    <w:p w14:paraId="000000A3" w14:textId="77777777" w:rsidR="00015971" w:rsidRPr="000533E6" w:rsidRDefault="009B7B09"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Конференція має наступні виключні повноваження:</w:t>
      </w:r>
    </w:p>
    <w:p w14:paraId="000000A4" w14:textId="655B1EEE"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визначає основні напрямки діяльності </w:t>
      </w:r>
      <w:r w:rsidR="00215497" w:rsidRPr="00ED4F46">
        <w:rPr>
          <w:rFonts w:ascii="Century Gothic" w:eastAsia="Century Gothic" w:hAnsi="Century Gothic" w:cs="Century Gothic"/>
        </w:rPr>
        <w:t xml:space="preserve">та розвитку </w:t>
      </w:r>
      <w:r w:rsidRPr="00ED4F46">
        <w:rPr>
          <w:rFonts w:ascii="Century Gothic" w:eastAsia="Century Gothic" w:hAnsi="Century Gothic" w:cs="Century Gothic"/>
        </w:rPr>
        <w:t>Асоціації;</w:t>
      </w:r>
    </w:p>
    <w:p w14:paraId="000000A5"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затверджує Статут Асоціації, вносить до нього зміни та доповнення шляхом викладення в новій редакції;</w:t>
      </w:r>
    </w:p>
    <w:p w14:paraId="000000A6" w14:textId="2738FEB4" w:rsidR="00015971" w:rsidRPr="00ED4F46" w:rsidRDefault="00DF621B"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визначає</w:t>
      </w:r>
      <w:r w:rsidR="00215497" w:rsidRPr="00ED4F46">
        <w:rPr>
          <w:rFonts w:ascii="Century Gothic" w:eastAsia="Century Gothic" w:hAnsi="Century Gothic" w:cs="Century Gothic"/>
        </w:rPr>
        <w:t xml:space="preserve"> кількісн</w:t>
      </w:r>
      <w:r w:rsidRPr="00ED4F46">
        <w:rPr>
          <w:rFonts w:ascii="Century Gothic" w:eastAsia="Century Gothic" w:hAnsi="Century Gothic" w:cs="Century Gothic"/>
        </w:rPr>
        <w:t>ий</w:t>
      </w:r>
      <w:r w:rsidR="00215497" w:rsidRPr="00ED4F46">
        <w:rPr>
          <w:rFonts w:ascii="Century Gothic" w:eastAsia="Century Gothic" w:hAnsi="Century Gothic" w:cs="Century Gothic"/>
        </w:rPr>
        <w:t xml:space="preserve"> склад</w:t>
      </w:r>
      <w:r w:rsidRPr="00ED4F46">
        <w:rPr>
          <w:rFonts w:ascii="Century Gothic" w:eastAsia="Century Gothic" w:hAnsi="Century Gothic" w:cs="Century Gothic"/>
        </w:rPr>
        <w:t>, обирає та відкликає Президента, Першого віце-президента</w:t>
      </w:r>
      <w:r w:rsidR="00001EAC" w:rsidRPr="00ED4F46">
        <w:rPr>
          <w:rFonts w:ascii="Century Gothic" w:eastAsia="Century Gothic" w:hAnsi="Century Gothic" w:cs="Century Gothic"/>
        </w:rPr>
        <w:t xml:space="preserve">, </w:t>
      </w:r>
      <w:r w:rsidRPr="00ED4F46">
        <w:rPr>
          <w:rFonts w:ascii="Century Gothic" w:eastAsia="Century Gothic" w:hAnsi="Century Gothic" w:cs="Century Gothic"/>
        </w:rPr>
        <w:t>віце-президентів та членів Виконавчого комітету чи Ревізійної комісії;</w:t>
      </w:r>
    </w:p>
    <w:p w14:paraId="6808673E" w14:textId="5D1D9C9E" w:rsidR="00DF621B" w:rsidRPr="00ED4F46" w:rsidRDefault="00DF621B"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прийняття основоположних та обов’язкових для всіх членів рішень з питань діяльності Асоціації;</w:t>
      </w:r>
    </w:p>
    <w:p w14:paraId="000000A7" w14:textId="23F779CD"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здійснює право власності Асоціації;</w:t>
      </w:r>
    </w:p>
    <w:p w14:paraId="000000A8"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заслуховує звіти керівних органів Асоціації;</w:t>
      </w:r>
    </w:p>
    <w:p w14:paraId="000000AA"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вирішує питання про реорганізацію та ліквідацію Асоціації;</w:t>
      </w:r>
    </w:p>
    <w:p w14:paraId="000000AB"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розглядає та вирішує будь-які інші питання діяльності Асоціації.</w:t>
      </w:r>
    </w:p>
    <w:p w14:paraId="000000AC" w14:textId="1D89FD1F" w:rsidR="00015971" w:rsidRPr="000533E6" w:rsidRDefault="009B7B09"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Якщо сплинув строк повноважень обраного Конференцією органу чи його члену, строк дії його повноважень автоматично продовжується до моменту проведення найближчої Конференції. </w:t>
      </w:r>
    </w:p>
    <w:p w14:paraId="000000AD" w14:textId="602A36B3" w:rsidR="00015971" w:rsidRPr="000533E6" w:rsidRDefault="009B7B09"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Окремі функції щодо управління майном за рішенням Конференції можуть бути покладені на Виконавчий комітет, Президента</w:t>
      </w:r>
      <w:r w:rsidR="00D469FE" w:rsidRPr="000533E6">
        <w:rPr>
          <w:rFonts w:ascii="Century Gothic" w:eastAsia="Century Gothic" w:hAnsi="Century Gothic" w:cs="Century Gothic"/>
        </w:rPr>
        <w:t>,</w:t>
      </w:r>
      <w:r w:rsidRPr="000533E6">
        <w:rPr>
          <w:rFonts w:ascii="Century Gothic" w:eastAsia="Century Gothic" w:hAnsi="Century Gothic" w:cs="Century Gothic"/>
        </w:rPr>
        <w:t xml:space="preserve"> відокремлені підрозділи Асоціації</w:t>
      </w:r>
      <w:r w:rsidR="00D469FE" w:rsidRPr="000533E6">
        <w:rPr>
          <w:rFonts w:ascii="Century Gothic" w:eastAsia="Century Gothic" w:hAnsi="Century Gothic" w:cs="Century Gothic"/>
        </w:rPr>
        <w:t xml:space="preserve"> або інші органи </w:t>
      </w:r>
      <w:r w:rsidR="006C0EDD" w:rsidRPr="000533E6">
        <w:rPr>
          <w:rFonts w:ascii="Century Gothic" w:eastAsia="Century Gothic" w:hAnsi="Century Gothic" w:cs="Century Gothic"/>
        </w:rPr>
        <w:t>Асоціації</w:t>
      </w:r>
      <w:r w:rsidR="00D469FE" w:rsidRPr="000533E6">
        <w:rPr>
          <w:rFonts w:ascii="Century Gothic" w:eastAsia="Century Gothic" w:hAnsi="Century Gothic" w:cs="Century Gothic"/>
        </w:rPr>
        <w:t>.</w:t>
      </w:r>
    </w:p>
    <w:p w14:paraId="36C89234" w14:textId="6D4EB53C" w:rsidR="007B3636" w:rsidRPr="000533E6" w:rsidRDefault="00F51A94"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Конференція має право приймати рішення лише з питань, що входять до порядку денного, та у разі присутності не менше половини делегатів. Рішення ухвалюються відкритим голосуванням простою більшістю голосів присутніх на засіданні </w:t>
      </w:r>
      <w:r w:rsidRPr="000533E6">
        <w:rPr>
          <w:rFonts w:ascii="Century Gothic" w:eastAsia="Century Gothic" w:hAnsi="Century Gothic" w:cs="Century Gothic"/>
        </w:rPr>
        <w:lastRenderedPageBreak/>
        <w:t>делегатів, крім рішень з питань реорганізації та ліквідації Асоціації, рішення щодо розпорядження майном на суму, що становить п’ятдесят і більше відсотків її майна, внесення змін та доповнень до Статуту, які приймаються за присутності не менше 3/4 голосів присутніх делегатів. Голосування за довіреністю не дозволяється. Конференція має право прийняти рішення про таємне голосування з будь-якого питання порядку денного за пропозицією простої більшості присутніх делегатів або Президента Асоціації.</w:t>
      </w:r>
      <w:r w:rsidR="007B3636" w:rsidRPr="000533E6">
        <w:rPr>
          <w:rFonts w:ascii="Century Gothic" w:eastAsia="Century Gothic" w:hAnsi="Century Gothic" w:cs="Century Gothic"/>
        </w:rPr>
        <w:t xml:space="preserve"> </w:t>
      </w:r>
    </w:p>
    <w:p w14:paraId="5510565C" w14:textId="2A208EE4" w:rsidR="007B3636" w:rsidRPr="000533E6" w:rsidRDefault="007B3636"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На Конференції головує Президент, а за його відсутності – Перший віце-президент або один з Віце-президентів за дорученням Президента. Під час підрахунків необхідної більшості не беруться до уваги голоси тих, хто утримався, порожні або зіпсовані бюлетені. За рівності голосів вирішальним є голос Президента або головуючого.</w:t>
      </w:r>
    </w:p>
    <w:p w14:paraId="000000B1" w14:textId="30098B51" w:rsidR="00015971" w:rsidRPr="000533E6" w:rsidRDefault="009B7B09" w:rsidP="000533E6">
      <w:pPr>
        <w:numPr>
          <w:ilvl w:val="1"/>
          <w:numId w:val="7"/>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Рішення Конференції оформлюється протоколом, який підписує Президент або </w:t>
      </w:r>
      <w:r w:rsidR="007B3636" w:rsidRPr="000533E6">
        <w:rPr>
          <w:rFonts w:ascii="Century Gothic" w:eastAsia="Century Gothic" w:hAnsi="Century Gothic" w:cs="Century Gothic"/>
        </w:rPr>
        <w:t>головуючий</w:t>
      </w:r>
      <w:r w:rsidRPr="000533E6">
        <w:rPr>
          <w:rFonts w:ascii="Century Gothic" w:eastAsia="Century Gothic" w:hAnsi="Century Gothic" w:cs="Century Gothic"/>
        </w:rPr>
        <w:t xml:space="preserve"> та Генеральний секретар.</w:t>
      </w:r>
    </w:p>
    <w:p w14:paraId="000000B2" w14:textId="4C1B70C4" w:rsidR="00015971" w:rsidRPr="000533E6" w:rsidRDefault="007B3636"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bookmarkStart w:id="28" w:name="_heading=h.49x2ik5" w:colFirst="0" w:colLast="0"/>
      <w:bookmarkEnd w:id="28"/>
      <w:r w:rsidRPr="000533E6">
        <w:rPr>
          <w:rFonts w:ascii="Century Gothic" w:eastAsia="Century Gothic" w:hAnsi="Century Gothic" w:cs="Century Gothic"/>
        </w:rPr>
        <w:t xml:space="preserve">Засідання Конференції може </w:t>
      </w:r>
      <w:r w:rsidR="00D469FE" w:rsidRPr="000533E6">
        <w:rPr>
          <w:rFonts w:ascii="Century Gothic" w:eastAsia="Century Gothic" w:hAnsi="Century Gothic" w:cs="Century Gothic"/>
        </w:rPr>
        <w:t>проводитися за допомогою засобів відео та аудіо зв’язку, про що зазначається в протоколі засідання Виконавчого комітету або іншого суб’єкта ініціювання Конференції.</w:t>
      </w:r>
      <w:r w:rsidRPr="000533E6">
        <w:rPr>
          <w:rFonts w:ascii="Century Gothic" w:eastAsia="Century Gothic" w:hAnsi="Century Gothic" w:cs="Century Gothic"/>
        </w:rPr>
        <w:t xml:space="preserve"> </w:t>
      </w:r>
    </w:p>
    <w:p w14:paraId="000000B3"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bookmarkStart w:id="29" w:name="_heading=h.2p2csry" w:colFirst="0" w:colLast="0"/>
      <w:bookmarkEnd w:id="29"/>
      <w:r w:rsidRPr="000533E6">
        <w:rPr>
          <w:rFonts w:ascii="Century Gothic" w:eastAsia="Century Gothic" w:hAnsi="Century Gothic" w:cs="Century Gothic"/>
        </w:rPr>
        <w:t>Делегати від повних членів Асоціації обираються окремо від кожної області України, АР Крим, а також міст Києва та Севастополя (далі - регіон), на зборах повних членів Асоціації, які постійно проживають (працюють) у межах регіону (далі - збори членів Асоціації регіону).</w:t>
      </w:r>
    </w:p>
    <w:p w14:paraId="000000B4"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bookmarkStart w:id="30" w:name="_heading=h.147n2zr" w:colFirst="0" w:colLast="0"/>
      <w:bookmarkEnd w:id="30"/>
      <w:r w:rsidRPr="000533E6">
        <w:rPr>
          <w:rFonts w:ascii="Century Gothic" w:eastAsia="Century Gothic" w:hAnsi="Century Gothic" w:cs="Century Gothic"/>
        </w:rPr>
        <w:t>Кількість делегатів від регіону визначається рішенням Виконавчого комітету в залежності від розвитку боротьби по видам у конкретному регіоні. Порядок проведення зборів членів Асоціації регіону встановлюється Виконавчим комітетом.</w:t>
      </w:r>
    </w:p>
    <w:p w14:paraId="000000B5" w14:textId="22CE1F63"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Конференція може бути черговою та позачерговою.</w:t>
      </w:r>
      <w:r w:rsidR="007B3636" w:rsidRPr="000533E6">
        <w:rPr>
          <w:rFonts w:ascii="Century Gothic" w:eastAsia="Century Gothic" w:hAnsi="Century Gothic" w:cs="Century Gothic"/>
        </w:rPr>
        <w:t xml:space="preserve"> Місце проведення засідання Конференції визначає Виконавчий комітет, а позачергового засідання - Президент.</w:t>
      </w:r>
    </w:p>
    <w:p w14:paraId="000000B6"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Про час, дату, місце проведення, кількість делегатів від кожного регіону та попередній порядок денний чергової конференції Виконавчий комітет зобов’язаний поінформувати повних членів Асоціації за допомогою веб-сайту Асоціації щонайменше за три місяці до дати її скликання. Виконавчий комітет може додатково використовувати інші форми інформування – поштовий зв'язок, електронні листи, телефонний зв'язок, тощо.</w:t>
      </w:r>
    </w:p>
    <w:p w14:paraId="000000B7"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Не пізніше ніж за шість тижнів до дати проведення чергової Конференції до Виконавчого комітету надсилаються протоколи зборів членів Асоціації регіону з даними щодо обраних делегатів, пропозиціями щодо порядку денного Конференції та кандидатурами на виборні посади до органів Асоціації, якщо такі висуваються відповідним регіоном. Відомості щодо кандидатур на виборні посади передаються Виконавчим комітетом до Секретаріату Асоціації.</w:t>
      </w:r>
    </w:p>
    <w:p w14:paraId="000000B8"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Повні члени, які бажають включити питання до порядку денного чергової Конференції, повинні подати його у письмовій формі до Виконавчого комітету щонайменше за шість тижнів до дати скликання Конференції. Така пропозиція має бути чітко сформульована та містити причини її подання.</w:t>
      </w:r>
    </w:p>
    <w:p w14:paraId="000000B9"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bookmarkStart w:id="31" w:name="_heading=h.3o7alnk" w:colFirst="0" w:colLast="0"/>
      <w:bookmarkEnd w:id="31"/>
      <w:r w:rsidRPr="000533E6">
        <w:rPr>
          <w:rFonts w:ascii="Century Gothic" w:eastAsia="Century Gothic" w:hAnsi="Century Gothic" w:cs="Century Gothic"/>
        </w:rPr>
        <w:t>Не пізніше двох тижнів до дати, на яку призначено проведення чергової Конференції, Виконавчий комітет публікує на веб-сайті Асоціації список делегатів від повних членів Асоціації разом з порядком денним Конференції.</w:t>
      </w:r>
    </w:p>
    <w:p w14:paraId="000000BB" w14:textId="1B7F7F6B"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Позачергова Конференція скликається з ініціативи Виконавчого комітету Асоціації, Ревізійної комісії або на письмову вимогу не менше 10% від загальної кількості повних членів Асоціації. Вимога про скликання позачергової конференції направляється до Виконавчого комітету та має містити питання, що включатимуться до порядку денного. Якщо Виконавчий комітет не </w:t>
      </w:r>
      <w:proofErr w:type="spellStart"/>
      <w:r w:rsidRPr="000533E6">
        <w:rPr>
          <w:rFonts w:ascii="Century Gothic" w:eastAsia="Century Gothic" w:hAnsi="Century Gothic" w:cs="Century Gothic"/>
        </w:rPr>
        <w:t>скликає</w:t>
      </w:r>
      <w:proofErr w:type="spellEnd"/>
      <w:r w:rsidRPr="000533E6">
        <w:rPr>
          <w:rFonts w:ascii="Century Gothic" w:eastAsia="Century Gothic" w:hAnsi="Century Gothic" w:cs="Century Gothic"/>
        </w:rPr>
        <w:t xml:space="preserve"> позачергову Конференцію на вимогу 10% повних членів Асоціації, </w:t>
      </w:r>
      <w:r w:rsidR="009D73AE" w:rsidRPr="000533E6">
        <w:rPr>
          <w:rFonts w:ascii="Century Gothic" w:eastAsia="Century Gothic" w:hAnsi="Century Gothic" w:cs="Century Gothic"/>
        </w:rPr>
        <w:t xml:space="preserve">то </w:t>
      </w:r>
      <w:r w:rsidR="004B5083">
        <w:rPr>
          <w:rFonts w:ascii="Century Gothic" w:eastAsia="Century Gothic" w:hAnsi="Century Gothic" w:cs="Century Gothic"/>
        </w:rPr>
        <w:t>5</w:t>
      </w:r>
      <w:r w:rsidR="009D73AE" w:rsidRPr="000533E6">
        <w:rPr>
          <w:rFonts w:ascii="Century Gothic" w:eastAsia="Century Gothic" w:hAnsi="Century Gothic" w:cs="Century Gothic"/>
        </w:rPr>
        <w:t>0</w:t>
      </w:r>
      <w:r w:rsidR="004B5083">
        <w:rPr>
          <w:rFonts w:ascii="Century Gothic" w:eastAsia="Century Gothic" w:hAnsi="Century Gothic" w:cs="Century Gothic"/>
        </w:rPr>
        <w:t>+1</w:t>
      </w:r>
      <w:r w:rsidR="009D73AE" w:rsidRPr="000533E6">
        <w:rPr>
          <w:rFonts w:ascii="Century Gothic" w:eastAsia="Century Gothic" w:hAnsi="Century Gothic" w:cs="Century Gothic"/>
        </w:rPr>
        <w:t xml:space="preserve">% повних </w:t>
      </w:r>
      <w:r w:rsidRPr="000533E6">
        <w:rPr>
          <w:rFonts w:ascii="Century Gothic" w:eastAsia="Century Gothic" w:hAnsi="Century Gothic" w:cs="Century Gothic"/>
        </w:rPr>
        <w:t>член</w:t>
      </w:r>
      <w:r w:rsidR="009D73AE" w:rsidRPr="000533E6">
        <w:rPr>
          <w:rFonts w:ascii="Century Gothic" w:eastAsia="Century Gothic" w:hAnsi="Century Gothic" w:cs="Century Gothic"/>
        </w:rPr>
        <w:t>ів Асоціації</w:t>
      </w:r>
      <w:r w:rsidRPr="000533E6">
        <w:rPr>
          <w:rFonts w:ascii="Century Gothic" w:eastAsia="Century Gothic" w:hAnsi="Century Gothic" w:cs="Century Gothic"/>
        </w:rPr>
        <w:t xml:space="preserve"> мають право самі скликати позачергову Конференцію</w:t>
      </w:r>
      <w:r w:rsidR="009D73AE" w:rsidRPr="000533E6">
        <w:rPr>
          <w:rFonts w:ascii="Century Gothic" w:eastAsia="Century Gothic" w:hAnsi="Century Gothic" w:cs="Century Gothic"/>
        </w:rPr>
        <w:t xml:space="preserve"> самостійно</w:t>
      </w:r>
      <w:r w:rsidRPr="000533E6">
        <w:rPr>
          <w:rFonts w:ascii="Century Gothic" w:eastAsia="Century Gothic" w:hAnsi="Century Gothic" w:cs="Century Gothic"/>
        </w:rPr>
        <w:t>.</w:t>
      </w:r>
    </w:p>
    <w:p w14:paraId="000000BC" w14:textId="0547FAC6"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своїм рішенням може включити нагальні питання до порядку денного Конференції.</w:t>
      </w:r>
    </w:p>
    <w:p w14:paraId="000000BD"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У разі скликання позачергової Конференції засідання повинно відбутися не пізніше ніж через три місяці з дати отримання письмової вимоги повних членів Асоціації, Ревізійної комісії чи прийняття рішення Виконавчим комітетом.</w:t>
      </w:r>
    </w:p>
    <w:p w14:paraId="000000BE" w14:textId="77777777" w:rsidR="00015971" w:rsidRPr="000533E6" w:rsidRDefault="009B7B09" w:rsidP="000533E6">
      <w:pPr>
        <w:numPr>
          <w:ilvl w:val="1"/>
          <w:numId w:val="7"/>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Строки, кількість та порядок обрання делегатів, внесення пропозицій до порядку денного та інші організаційні питання щодо проведення позачергової Конференції визначаються Виконавчим комітетом в рішенні про скликання позачергової Конференції.</w:t>
      </w:r>
    </w:p>
    <w:p w14:paraId="000000BF" w14:textId="77777777" w:rsidR="00015971" w:rsidRPr="00ED4F46" w:rsidRDefault="00015971" w:rsidP="000533E6">
      <w:pPr>
        <w:spacing w:after="0" w:line="240" w:lineRule="auto"/>
        <w:contextualSpacing/>
        <w:jc w:val="both"/>
        <w:rPr>
          <w:rFonts w:ascii="Century Gothic" w:eastAsia="Century Gothic" w:hAnsi="Century Gothic" w:cs="Century Gothic"/>
        </w:rPr>
      </w:pPr>
    </w:p>
    <w:p w14:paraId="000000C0" w14:textId="356C3BAC"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6. ВИКОНАВЧИЙ КОМІТЕТ</w:t>
      </w:r>
      <w:r w:rsidR="00544C74" w:rsidRPr="00ED4F46">
        <w:rPr>
          <w:rFonts w:ascii="Century Gothic" w:eastAsia="Century Gothic" w:hAnsi="Century Gothic" w:cs="Century Gothic"/>
          <w:b/>
        </w:rPr>
        <w:t xml:space="preserve"> </w:t>
      </w:r>
      <w:r w:rsidRPr="00ED4F46">
        <w:rPr>
          <w:rFonts w:ascii="Century Gothic" w:eastAsia="Century Gothic" w:hAnsi="Century Gothic" w:cs="Century Gothic"/>
          <w:b/>
        </w:rPr>
        <w:t>АСОЦІАЦІЇ</w:t>
      </w:r>
    </w:p>
    <w:p w14:paraId="000000C1" w14:textId="17BA7C27"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Керівним органом Асоціації в період між Конференціями є Виконавчий комітет Асоціації, який очолюється Президентом Асоціації.</w:t>
      </w:r>
      <w:r w:rsidR="009D73AE" w:rsidRPr="000533E6">
        <w:rPr>
          <w:rFonts w:ascii="Century Gothic" w:eastAsia="Century Gothic" w:hAnsi="Century Gothic" w:cs="Century Gothic"/>
        </w:rPr>
        <w:t xml:space="preserve"> Повноваження Виконавчого комітету припиняються з моменту обрання Конференцією нового складу Виконавчого комітету.</w:t>
      </w:r>
    </w:p>
    <w:p w14:paraId="000000C2" w14:textId="77777777"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Асоціації:</w:t>
      </w:r>
    </w:p>
    <w:p w14:paraId="000000C3" w14:textId="729CBE27" w:rsidR="00015971" w:rsidRPr="00ED4F46" w:rsidRDefault="00544C74"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призначає та звільняє з посади Генерального секретаря Асоціації;</w:t>
      </w:r>
    </w:p>
    <w:p w14:paraId="000000C4" w14:textId="0237E079"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proofErr w:type="spellStart"/>
      <w:r w:rsidRPr="00ED4F46">
        <w:rPr>
          <w:rFonts w:ascii="Century Gothic" w:eastAsia="Century Gothic" w:hAnsi="Century Gothic" w:cs="Century Gothic"/>
        </w:rPr>
        <w:t>скликає</w:t>
      </w:r>
      <w:proofErr w:type="spellEnd"/>
      <w:r w:rsidRPr="00ED4F46">
        <w:rPr>
          <w:rFonts w:ascii="Century Gothic" w:eastAsia="Century Gothic" w:hAnsi="Century Gothic" w:cs="Century Gothic"/>
        </w:rPr>
        <w:t xml:space="preserve"> Конференці</w:t>
      </w:r>
      <w:r w:rsidR="009D73AE" w:rsidRPr="00ED4F46">
        <w:rPr>
          <w:rFonts w:ascii="Century Gothic" w:eastAsia="Century Gothic" w:hAnsi="Century Gothic" w:cs="Century Gothic"/>
        </w:rPr>
        <w:t>ю</w:t>
      </w:r>
      <w:r w:rsidRPr="00ED4F46">
        <w:rPr>
          <w:rFonts w:ascii="Century Gothic" w:eastAsia="Century Gothic" w:hAnsi="Century Gothic" w:cs="Century Gothic"/>
        </w:rPr>
        <w:t>, визначає місце, час і дату, затверджує порядок денний, встановлює норми представництва делегатів та порядок їх делегування;</w:t>
      </w:r>
    </w:p>
    <w:p w14:paraId="000000C6"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забезпечує виконання завдань і функцій, визначених Статутом Асоціації, рішень Конференцій;</w:t>
      </w:r>
    </w:p>
    <w:p w14:paraId="000000C7"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визначає напрями поточної роботи Асоціації;</w:t>
      </w:r>
    </w:p>
    <w:p w14:paraId="000000C9" w14:textId="304F94D8"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присвоює статус члена Асоціації та позбавляє статусу члена Асоціації;</w:t>
      </w:r>
    </w:p>
    <w:p w14:paraId="000000CC"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встановлює розміри вступних, членських та інших внесків, порядок їх сплати;</w:t>
      </w:r>
    </w:p>
    <w:p w14:paraId="000000CD"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затверджує річний фінансовий звіт, кошторис прибутків і витрат, контролює його виконання;</w:t>
      </w:r>
    </w:p>
    <w:p w14:paraId="000000CE"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затверджує навчальні плани та програми, графік проведення курсів, семінарів, навчань, курсів підвищення кваліфікації тренерів;</w:t>
      </w:r>
    </w:p>
    <w:p w14:paraId="000000CF"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затверджує Дисциплінарні правила Асоціації, положення та інші регламентні документи Асоціації;</w:t>
      </w:r>
    </w:p>
    <w:p w14:paraId="000000D0"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створює органи здійснення суддівства Асоціації, та призначає їх членів за поданням Президента;</w:t>
      </w:r>
    </w:p>
    <w:p w14:paraId="000000D1"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створює робочі органи Асоціації (комітети, комісії тощо), затверджує положення про них та призначає та звільняє з посад голів таких робочих органів;</w:t>
      </w:r>
    </w:p>
    <w:p w14:paraId="000000D2"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приймає рішення про заснування підприємств та товариств, благодійних організацій, інших юридичних осіб, затверджує їх статути (положення);</w:t>
      </w:r>
    </w:p>
    <w:p w14:paraId="000000D3" w14:textId="4826B951"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вирішує питання морального та матеріального заохочення, соціального захисту членів Асоціації, присвоює статус Почесного члена Асоціації;</w:t>
      </w:r>
    </w:p>
    <w:p w14:paraId="000000D4"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може призначати тимчасові комісії, утворювати експертні та інші групи фахівців, відряджати їх для виконання завдань (доручень) в райони, міста, області України або за кордон;</w:t>
      </w:r>
    </w:p>
    <w:p w14:paraId="000000D5"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затверджує структуру, штатний розклад, керівників структурних підрозділів Секретаріату.</w:t>
      </w:r>
    </w:p>
    <w:p w14:paraId="000000D6" w14:textId="6F898BC8" w:rsidR="00015971" w:rsidRPr="000533E6" w:rsidRDefault="009D73AE"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Кількісний склад Виконавчого комітету становить 18 осіб. Виконавчий комітет обирається Конференцією за пропозицією Президента на період дії його повноважень. Виконавчий комітет утворюється з:</w:t>
      </w:r>
    </w:p>
    <w:p w14:paraId="5840A962" w14:textId="5B90DFAD" w:rsidR="009D73AE" w:rsidRPr="000533E6" w:rsidRDefault="009D73AE" w:rsidP="000533E6">
      <w:pPr>
        <w:pStyle w:val="a4"/>
        <w:numPr>
          <w:ilvl w:val="2"/>
          <w:numId w:val="8"/>
        </w:numPr>
        <w:pBdr>
          <w:top w:val="nil"/>
          <w:left w:val="nil"/>
          <w:bottom w:val="nil"/>
          <w:right w:val="nil"/>
          <w:between w:val="nil"/>
        </w:pBdr>
        <w:tabs>
          <w:tab w:val="left" w:pos="993"/>
        </w:tabs>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Членів Виконавчого комітету за посадою:</w:t>
      </w:r>
    </w:p>
    <w:p w14:paraId="000000D7"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Президент Асоціації;</w:t>
      </w:r>
    </w:p>
    <w:p w14:paraId="000000D8" w14:textId="5ED6B472"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Перший</w:t>
      </w:r>
      <w:r w:rsidR="00A72948" w:rsidRPr="00ED4F46">
        <w:rPr>
          <w:rFonts w:ascii="Century Gothic" w:eastAsia="Century Gothic" w:hAnsi="Century Gothic" w:cs="Century Gothic"/>
          <w:lang w:val="en-US"/>
        </w:rPr>
        <w:t xml:space="preserve"> </w:t>
      </w:r>
      <w:r w:rsidRPr="00ED4F46">
        <w:rPr>
          <w:rFonts w:ascii="Century Gothic" w:eastAsia="Century Gothic" w:hAnsi="Century Gothic" w:cs="Century Gothic"/>
        </w:rPr>
        <w:t>віце-президент;</w:t>
      </w:r>
    </w:p>
    <w:p w14:paraId="000000D9" w14:textId="57259138" w:rsidR="00015971" w:rsidRPr="00ED4F46" w:rsidRDefault="00544C74" w:rsidP="000533E6">
      <w:pPr>
        <w:numPr>
          <w:ilvl w:val="0"/>
          <w:numId w:val="10"/>
        </w:numPr>
        <w:spacing w:after="0" w:line="240" w:lineRule="auto"/>
        <w:ind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Чотири </w:t>
      </w:r>
      <w:r w:rsidRPr="00ED4F46">
        <w:rPr>
          <w:rFonts w:ascii="Century Gothic" w:eastAsia="Century Gothic" w:hAnsi="Century Gothic" w:cs="Century Gothic"/>
        </w:rPr>
        <w:t>віце-президенти;</w:t>
      </w:r>
    </w:p>
    <w:p w14:paraId="000000DA" w14:textId="37C2A957" w:rsidR="00015971" w:rsidRPr="000533E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Генеральний секретар;</w:t>
      </w:r>
    </w:p>
    <w:p w14:paraId="5D710AFD" w14:textId="54BF6D64" w:rsidR="00834DB8" w:rsidRPr="000533E6" w:rsidRDefault="00834DB8" w:rsidP="000533E6">
      <w:pPr>
        <w:numPr>
          <w:ilvl w:val="0"/>
          <w:numId w:val="10"/>
        </w:numPr>
        <w:spacing w:after="0" w:line="240" w:lineRule="auto"/>
        <w:ind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Голова Ради регіонального розвитку Асоціації;</w:t>
      </w:r>
    </w:p>
    <w:p w14:paraId="41E73543" w14:textId="5742D0AE" w:rsidR="009D73AE" w:rsidRPr="000533E6" w:rsidRDefault="009D73AE" w:rsidP="000533E6">
      <w:pPr>
        <w:numPr>
          <w:ilvl w:val="0"/>
          <w:numId w:val="10"/>
        </w:numPr>
        <w:spacing w:after="0" w:line="240" w:lineRule="auto"/>
        <w:ind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Голова комісії атлетів</w:t>
      </w:r>
      <w:r w:rsidR="008C0E48" w:rsidRPr="000533E6">
        <w:rPr>
          <w:rFonts w:ascii="Century Gothic" w:eastAsia="Century Gothic" w:hAnsi="Century Gothic" w:cs="Century Gothic"/>
        </w:rPr>
        <w:t>;</w:t>
      </w:r>
    </w:p>
    <w:p w14:paraId="000000DB" w14:textId="16A938D9" w:rsidR="00015971" w:rsidRPr="00ED4F46" w:rsidRDefault="00834DB8" w:rsidP="000533E6">
      <w:pPr>
        <w:pStyle w:val="a4"/>
        <w:numPr>
          <w:ilvl w:val="2"/>
          <w:numId w:val="8"/>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9</w:t>
      </w:r>
      <w:r w:rsidR="009B7B09" w:rsidRPr="00ED4F46">
        <w:rPr>
          <w:rFonts w:ascii="Century Gothic" w:eastAsia="Century Gothic" w:hAnsi="Century Gothic" w:cs="Century Gothic"/>
        </w:rPr>
        <w:t xml:space="preserve"> (</w:t>
      </w:r>
      <w:proofErr w:type="spellStart"/>
      <w:r w:rsidR="008C0E48" w:rsidRPr="000533E6">
        <w:rPr>
          <w:rFonts w:ascii="Century Gothic" w:eastAsia="Century Gothic" w:hAnsi="Century Gothic" w:cs="Century Gothic"/>
        </w:rPr>
        <w:t>де</w:t>
      </w:r>
      <w:r w:rsidRPr="000533E6">
        <w:rPr>
          <w:rFonts w:ascii="Century Gothic" w:eastAsia="Century Gothic" w:hAnsi="Century Gothic" w:cs="Century Gothic"/>
        </w:rPr>
        <w:t>в</w:t>
      </w:r>
      <w:proofErr w:type="spellEnd"/>
      <w:r w:rsidRPr="000533E6">
        <w:rPr>
          <w:rFonts w:ascii="Century Gothic" w:eastAsia="Century Gothic" w:hAnsi="Century Gothic" w:cs="Century Gothic"/>
          <w:lang w:val="ru-RU"/>
        </w:rPr>
        <w:t>’</w:t>
      </w:r>
      <w:r w:rsidR="008C0E48" w:rsidRPr="000533E6">
        <w:rPr>
          <w:rFonts w:ascii="Century Gothic" w:eastAsia="Century Gothic" w:hAnsi="Century Gothic" w:cs="Century Gothic"/>
        </w:rPr>
        <w:t>ять</w:t>
      </w:r>
      <w:r w:rsidR="009B7B09" w:rsidRPr="00ED4F46">
        <w:rPr>
          <w:rFonts w:ascii="Century Gothic" w:eastAsia="Century Gothic" w:hAnsi="Century Gothic" w:cs="Century Gothic"/>
        </w:rPr>
        <w:t>) обраних</w:t>
      </w:r>
      <w:r w:rsidR="00544C74" w:rsidRPr="000533E6">
        <w:rPr>
          <w:rFonts w:ascii="Century Gothic" w:eastAsia="Century Gothic" w:hAnsi="Century Gothic" w:cs="Century Gothic"/>
        </w:rPr>
        <w:t xml:space="preserve"> на Конференції</w:t>
      </w:r>
      <w:r w:rsidR="009B7B09" w:rsidRPr="00ED4F46">
        <w:rPr>
          <w:rFonts w:ascii="Century Gothic" w:eastAsia="Century Gothic" w:hAnsi="Century Gothic" w:cs="Century Gothic"/>
        </w:rPr>
        <w:t xml:space="preserve"> членів</w:t>
      </w:r>
      <w:r w:rsidR="00544C74" w:rsidRPr="000533E6">
        <w:rPr>
          <w:rFonts w:ascii="Century Gothic" w:eastAsia="Century Gothic" w:hAnsi="Century Gothic" w:cs="Century Gothic"/>
        </w:rPr>
        <w:t xml:space="preserve"> Виконавчого комітету</w:t>
      </w:r>
      <w:r w:rsidRPr="000533E6">
        <w:rPr>
          <w:rFonts w:ascii="Century Gothic" w:eastAsia="Century Gothic" w:hAnsi="Century Gothic" w:cs="Century Gothic"/>
        </w:rPr>
        <w:t>,</w:t>
      </w:r>
      <w:r w:rsidRPr="000533E6">
        <w:rPr>
          <w:rFonts w:ascii="Century Gothic" w:eastAsia="Century Gothic" w:hAnsi="Century Gothic" w:cs="Century Gothic"/>
          <w:lang w:val="ru-RU"/>
        </w:rPr>
        <w:t xml:space="preserve"> по 3</w:t>
      </w:r>
      <w:r w:rsidR="00EE7B46">
        <w:rPr>
          <w:rFonts w:ascii="Century Gothic" w:eastAsia="Century Gothic" w:hAnsi="Century Gothic" w:cs="Century Gothic"/>
          <w:lang w:val="ru-RU"/>
        </w:rPr>
        <w:t xml:space="preserve"> (три)</w:t>
      </w:r>
      <w:r w:rsidRPr="000533E6">
        <w:rPr>
          <w:rFonts w:ascii="Century Gothic" w:eastAsia="Century Gothic" w:hAnsi="Century Gothic" w:cs="Century Gothic"/>
          <w:lang w:val="ru-RU"/>
        </w:rPr>
        <w:t xml:space="preserve"> </w:t>
      </w:r>
      <w:proofErr w:type="spellStart"/>
      <w:r w:rsidRPr="000533E6">
        <w:rPr>
          <w:rFonts w:ascii="Century Gothic" w:eastAsia="Century Gothic" w:hAnsi="Century Gothic" w:cs="Century Gothic"/>
          <w:lang w:val="ru-RU"/>
        </w:rPr>
        <w:t>від</w:t>
      </w:r>
      <w:proofErr w:type="spellEnd"/>
      <w:r w:rsidRPr="000533E6">
        <w:rPr>
          <w:rFonts w:ascii="Century Gothic" w:eastAsia="Century Gothic" w:hAnsi="Century Gothic" w:cs="Century Gothic"/>
          <w:lang w:val="ru-RU"/>
        </w:rPr>
        <w:t xml:space="preserve"> кожного виду </w:t>
      </w:r>
      <w:proofErr w:type="spellStart"/>
      <w:r w:rsidRPr="000533E6">
        <w:rPr>
          <w:rFonts w:ascii="Century Gothic" w:eastAsia="Century Gothic" w:hAnsi="Century Gothic" w:cs="Century Gothic"/>
          <w:lang w:val="ru-RU"/>
        </w:rPr>
        <w:t>спортивної</w:t>
      </w:r>
      <w:proofErr w:type="spellEnd"/>
      <w:r w:rsidRPr="000533E6">
        <w:rPr>
          <w:rFonts w:ascii="Century Gothic" w:eastAsia="Century Gothic" w:hAnsi="Century Gothic" w:cs="Century Gothic"/>
          <w:lang w:val="ru-RU"/>
        </w:rPr>
        <w:t xml:space="preserve"> </w:t>
      </w:r>
      <w:proofErr w:type="spellStart"/>
      <w:r w:rsidRPr="000533E6">
        <w:rPr>
          <w:rFonts w:ascii="Century Gothic" w:eastAsia="Century Gothic" w:hAnsi="Century Gothic" w:cs="Century Gothic"/>
          <w:lang w:val="ru-RU"/>
        </w:rPr>
        <w:t>боротьби</w:t>
      </w:r>
      <w:proofErr w:type="spellEnd"/>
      <w:r w:rsidR="009B7B09" w:rsidRPr="00ED4F46">
        <w:rPr>
          <w:rFonts w:ascii="Century Gothic" w:eastAsia="Century Gothic" w:hAnsi="Century Gothic" w:cs="Century Gothic"/>
        </w:rPr>
        <w:t>.</w:t>
      </w:r>
    </w:p>
    <w:p w14:paraId="000000DC" w14:textId="77777777"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Виконавчий комітет може повністю або частково делегувати управління певними питаннями групам, що складаються виключно з його членів, а також окремим членам Виконавчого комітету.</w:t>
      </w:r>
    </w:p>
    <w:p w14:paraId="000000DD" w14:textId="77777777"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може доручати підготовку та впровадження його рішень або контроль за справами групам або окремим своїм членам. Про виконання цих дій членами Виконавчого комітету надається відповідний звіт.</w:t>
      </w:r>
    </w:p>
    <w:p w14:paraId="000000DE" w14:textId="34DF57C8"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Рішення Виконавчого комітету, прийняті в межах його повноважень, є обов'язковими для всіх членів Асоціації і набувають чинності з моменту прийняття, якщо не передбачен</w:t>
      </w:r>
      <w:r w:rsidR="008C0E48" w:rsidRPr="000533E6">
        <w:rPr>
          <w:rFonts w:ascii="Century Gothic" w:eastAsia="Century Gothic" w:hAnsi="Century Gothic" w:cs="Century Gothic"/>
        </w:rPr>
        <w:t>о</w:t>
      </w:r>
      <w:r w:rsidRPr="000533E6">
        <w:rPr>
          <w:rFonts w:ascii="Century Gothic" w:eastAsia="Century Gothic" w:hAnsi="Century Gothic" w:cs="Century Gothic"/>
        </w:rPr>
        <w:t xml:space="preserve"> інше.</w:t>
      </w:r>
    </w:p>
    <w:p w14:paraId="000000DF" w14:textId="77777777" w:rsidR="00015971" w:rsidRPr="000533E6" w:rsidRDefault="009B7B09"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здійснює свою роботу у формі Засідань Виконавчого Комітету. Засідання Виконавчого комітету збирається для вирішення всіх питань, віднесених до його компетенції. У засіданні Виконавчого комітету можуть брати участь усі члени Виконавчого комітету.</w:t>
      </w:r>
    </w:p>
    <w:p w14:paraId="1903B27C" w14:textId="23FD77FC" w:rsidR="009833A5" w:rsidRPr="000533E6" w:rsidRDefault="009833A5" w:rsidP="000533E6">
      <w:pPr>
        <w:numPr>
          <w:ilvl w:val="1"/>
          <w:numId w:val="8"/>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Засідання Виконавчого комітету проводяться не менше одного разу в рік і можуть скликатися позачергово за рішенням Президента або на вимогу не менше однієї третини складу Виконавчого комітету. У разі необхідності Виконавчий комітет може прийняти рішення про проведення засідання в закритому режимі та про порядок голосування. Засідання Виконавчого комітету може проводитися за допомогою засобів відео та аудіо зв’язку, про що зазначається в протоколі засідання. </w:t>
      </w:r>
    </w:p>
    <w:p w14:paraId="0A3C4BBE" w14:textId="461661B1" w:rsidR="00E77B65" w:rsidRPr="000533E6" w:rsidRDefault="009B7B09" w:rsidP="000533E6">
      <w:pPr>
        <w:numPr>
          <w:ilvl w:val="1"/>
          <w:numId w:val="8"/>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bookmarkStart w:id="32" w:name="_heading=h.23ckvvd" w:colFirst="0" w:colLast="0"/>
      <w:bookmarkStart w:id="33" w:name="_heading=h.ihv636" w:colFirst="0" w:colLast="0"/>
      <w:bookmarkEnd w:id="32"/>
      <w:bookmarkEnd w:id="33"/>
      <w:r w:rsidRPr="000533E6">
        <w:rPr>
          <w:rFonts w:ascii="Century Gothic" w:eastAsia="Century Gothic" w:hAnsi="Century Gothic" w:cs="Century Gothic"/>
        </w:rPr>
        <w:t>Скликання засідання Виконавчого комітету може бути ініційоване: Президентом, Першим віце-президентом, віце-президентами, Ревізійною комісією, Генеральним секретарем.</w:t>
      </w:r>
    </w:p>
    <w:p w14:paraId="56FA42A2" w14:textId="7C9F68FE" w:rsidR="009833A5" w:rsidRPr="000533E6" w:rsidRDefault="009833A5" w:rsidP="000533E6">
      <w:pPr>
        <w:numPr>
          <w:ilvl w:val="1"/>
          <w:numId w:val="8"/>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На засіданнях Виконавчого комітету головує Президент, а в разі його відсутності – Перший віце-президент або один з Віце-президентів за дорученням Президента. Виконавчий комітет має право приймати рішення лише в разі присутності на засіданні не менше половини від загальної кількості членів. Рішення приймаються простою більшістю голосів присутніх на засіданні. За рівності голосів вирішальним є голос Президента або головуючого.</w:t>
      </w:r>
      <w:r w:rsidRPr="000533E6" w:rsidDel="009833A5">
        <w:rPr>
          <w:rFonts w:ascii="Century Gothic" w:eastAsia="Century Gothic" w:hAnsi="Century Gothic" w:cs="Century Gothic"/>
        </w:rPr>
        <w:t xml:space="preserve"> </w:t>
      </w:r>
    </w:p>
    <w:p w14:paraId="79AB8F8D" w14:textId="0869703B" w:rsidR="009833A5" w:rsidRPr="000533E6" w:rsidRDefault="009833A5" w:rsidP="000533E6">
      <w:pPr>
        <w:numPr>
          <w:ilvl w:val="1"/>
          <w:numId w:val="8"/>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У терміновому випадку Президент, Перший віце-президент або за дорученням </w:t>
      </w:r>
      <w:r w:rsidR="00E77B65" w:rsidRPr="000533E6">
        <w:rPr>
          <w:rFonts w:ascii="Century Gothic" w:eastAsia="Century Gothic" w:hAnsi="Century Gothic" w:cs="Century Gothic"/>
        </w:rPr>
        <w:t xml:space="preserve">Президента </w:t>
      </w:r>
      <w:r w:rsidRPr="000533E6">
        <w:rPr>
          <w:rFonts w:ascii="Century Gothic" w:eastAsia="Century Gothic" w:hAnsi="Century Gothic" w:cs="Century Gothic"/>
        </w:rPr>
        <w:t xml:space="preserve">один з Віце-президентів може запропонувати прийняття рішення голосуванням шляхом опитування. Якщо загальна кількість отриманих відповідей у визначений термін не менше ніж половина загальної кількості членів </w:t>
      </w:r>
      <w:r w:rsidR="00E77B65" w:rsidRPr="000533E6">
        <w:rPr>
          <w:rFonts w:ascii="Century Gothic" w:eastAsia="Century Gothic" w:hAnsi="Century Gothic" w:cs="Century Gothic"/>
        </w:rPr>
        <w:t xml:space="preserve">Виконавчого комітету </w:t>
      </w:r>
      <w:r w:rsidRPr="000533E6">
        <w:rPr>
          <w:rFonts w:ascii="Century Gothic" w:eastAsia="Century Gothic" w:hAnsi="Century Gothic" w:cs="Century Gothic"/>
        </w:rPr>
        <w:t>плюс один і якщо кількість відповідей, що отримуються на користь запропонованого рішення, досягає необхідної більшості, то таке рішення вважається прийнятим.</w:t>
      </w:r>
    </w:p>
    <w:p w14:paraId="39C43291" w14:textId="14291C66" w:rsidR="00E77B65" w:rsidRPr="000533E6" w:rsidRDefault="00E77B65" w:rsidP="000533E6">
      <w:pPr>
        <w:numPr>
          <w:ilvl w:val="1"/>
          <w:numId w:val="8"/>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Рішення засідання Виконавчого комітету оформлюється протоколом, який підписує Президент Асоціації або головуючий та Генеральний секретар.</w:t>
      </w:r>
    </w:p>
    <w:p w14:paraId="000000E5" w14:textId="7B6C0292" w:rsidR="00015971" w:rsidRPr="000533E6" w:rsidRDefault="009B7B09" w:rsidP="000533E6">
      <w:pPr>
        <w:numPr>
          <w:ilvl w:val="1"/>
          <w:numId w:val="8"/>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Порядок денний, дату, час та місце засідання Виконавчого комітету визначається Президентом Асоціації. Кожен член Виконавчого комітету має право </w:t>
      </w:r>
      <w:proofErr w:type="spellStart"/>
      <w:r w:rsidRPr="000533E6">
        <w:rPr>
          <w:rFonts w:ascii="Century Gothic" w:eastAsia="Century Gothic" w:hAnsi="Century Gothic" w:cs="Century Gothic"/>
        </w:rPr>
        <w:t>внести</w:t>
      </w:r>
      <w:proofErr w:type="spellEnd"/>
      <w:r w:rsidRPr="000533E6">
        <w:rPr>
          <w:rFonts w:ascii="Century Gothic" w:eastAsia="Century Gothic" w:hAnsi="Century Gothic" w:cs="Century Gothic"/>
        </w:rPr>
        <w:t xml:space="preserve"> на її розгляд питання, що потребує оперативного вирішення.</w:t>
      </w:r>
    </w:p>
    <w:p w14:paraId="000000E6" w14:textId="77777777" w:rsidR="00015971" w:rsidRPr="000533E6" w:rsidRDefault="009B7B09" w:rsidP="000533E6">
      <w:pPr>
        <w:numPr>
          <w:ilvl w:val="1"/>
          <w:numId w:val="8"/>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може припинити повноваження свого члена (крім Президента), якщо є відповідна заява такого члена або інші обставини, що унеможливлюють його подальшу роботу, зокрема, але не обмежуючись, тривале неприйняття участі в роботі Виконавчого комітету, істотне порушення службового обов’язку, неналежна поведінка або інші обставини на розсуд Виконавчого комітету.</w:t>
      </w:r>
    </w:p>
    <w:p w14:paraId="000000ED" w14:textId="77777777" w:rsidR="00015971" w:rsidRPr="000533E6" w:rsidRDefault="00015971" w:rsidP="000533E6">
      <w:pPr>
        <w:pBdr>
          <w:top w:val="nil"/>
          <w:left w:val="nil"/>
          <w:bottom w:val="nil"/>
          <w:right w:val="nil"/>
          <w:between w:val="nil"/>
        </w:pBdr>
        <w:tabs>
          <w:tab w:val="left" w:pos="1134"/>
        </w:tabs>
        <w:spacing w:after="0" w:line="240" w:lineRule="auto"/>
        <w:ind w:left="567"/>
        <w:contextualSpacing/>
        <w:jc w:val="both"/>
        <w:rPr>
          <w:rFonts w:ascii="Century Gothic" w:eastAsia="Century Gothic" w:hAnsi="Century Gothic" w:cs="Century Gothic"/>
        </w:rPr>
      </w:pPr>
    </w:p>
    <w:p w14:paraId="000000EE" w14:textId="6330D0CB"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7. ПРЕЗИДЕНТ</w:t>
      </w:r>
      <w:r w:rsidR="005911EF" w:rsidRPr="00ED4F46">
        <w:rPr>
          <w:rFonts w:ascii="Century Gothic" w:eastAsia="Century Gothic" w:hAnsi="Century Gothic" w:cs="Century Gothic"/>
          <w:b/>
        </w:rPr>
        <w:t xml:space="preserve">, </w:t>
      </w:r>
      <w:r w:rsidRPr="00ED4F46">
        <w:rPr>
          <w:rFonts w:ascii="Century Gothic" w:eastAsia="Century Gothic" w:hAnsi="Century Gothic" w:cs="Century Gothic"/>
          <w:b/>
        </w:rPr>
        <w:t>ПЕРШИЙ ВІЦЕ-ПРЕЗИДЕНТ</w:t>
      </w:r>
      <w:r w:rsidR="005911EF" w:rsidRPr="00ED4F46">
        <w:rPr>
          <w:rFonts w:ascii="Century Gothic" w:eastAsia="Century Gothic" w:hAnsi="Century Gothic" w:cs="Century Gothic"/>
          <w:b/>
        </w:rPr>
        <w:t xml:space="preserve"> ТА ВІЦЕ ПРЕЗИДЕНТИ</w:t>
      </w:r>
      <w:r w:rsidRPr="00ED4F46">
        <w:rPr>
          <w:rFonts w:ascii="Century Gothic" w:eastAsia="Century Gothic" w:hAnsi="Century Gothic" w:cs="Century Gothic"/>
          <w:b/>
        </w:rPr>
        <w:t xml:space="preserve"> АСОЦІАЦІЇ</w:t>
      </w:r>
    </w:p>
    <w:p w14:paraId="000000EF" w14:textId="62C6F042" w:rsidR="00015971" w:rsidRPr="000533E6" w:rsidRDefault="009B7B09" w:rsidP="000533E6">
      <w:pPr>
        <w:numPr>
          <w:ilvl w:val="1"/>
          <w:numId w:val="1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Президент Асоціації обирається Конференцією. </w:t>
      </w:r>
      <w:r w:rsidR="00834DB8" w:rsidRPr="000533E6">
        <w:rPr>
          <w:rFonts w:ascii="Century Gothic" w:eastAsia="Century Gothic" w:hAnsi="Century Gothic" w:cs="Century Gothic"/>
        </w:rPr>
        <w:t xml:space="preserve">Президент </w:t>
      </w:r>
      <w:r w:rsidRPr="000533E6">
        <w:rPr>
          <w:rFonts w:ascii="Century Gothic" w:eastAsia="Century Gothic" w:hAnsi="Century Gothic" w:cs="Century Gothic"/>
        </w:rPr>
        <w:t>є вищою посадовою особою (керівником), яка очолює Асоціацію. Президент Асоціації звітує безпосередньо перед Конференцією.</w:t>
      </w:r>
    </w:p>
    <w:p w14:paraId="000000F0" w14:textId="77777777" w:rsidR="00015971" w:rsidRPr="000533E6" w:rsidRDefault="009B7B09" w:rsidP="000533E6">
      <w:pPr>
        <w:numPr>
          <w:ilvl w:val="1"/>
          <w:numId w:val="1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Президентом Асоціації може бути обрана будь-яка дієздатна особа, яка є громадянином України.</w:t>
      </w:r>
    </w:p>
    <w:p w14:paraId="000000F1" w14:textId="52773EB9" w:rsidR="00015971" w:rsidRPr="000533E6" w:rsidRDefault="009B7B09" w:rsidP="000533E6">
      <w:pPr>
        <w:numPr>
          <w:ilvl w:val="1"/>
          <w:numId w:val="13"/>
        </w:numPr>
        <w:pBdr>
          <w:top w:val="nil"/>
          <w:left w:val="nil"/>
          <w:bottom w:val="nil"/>
          <w:right w:val="nil"/>
          <w:between w:val="nil"/>
        </w:pBdr>
        <w:tabs>
          <w:tab w:val="left" w:pos="851"/>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Кандидатура на обрання Президентом Асоціації може бути запропонована протоколом зборів </w:t>
      </w:r>
      <w:r w:rsidR="00D63D2D" w:rsidRPr="000533E6">
        <w:rPr>
          <w:rFonts w:ascii="Century Gothic" w:eastAsia="Century Gothic" w:hAnsi="Century Gothic" w:cs="Century Gothic"/>
        </w:rPr>
        <w:t xml:space="preserve">повних </w:t>
      </w:r>
      <w:r w:rsidRPr="000533E6">
        <w:rPr>
          <w:rFonts w:ascii="Century Gothic" w:eastAsia="Century Gothic" w:hAnsi="Century Gothic" w:cs="Century Gothic"/>
        </w:rPr>
        <w:t xml:space="preserve">членів Асоціації регіону і надсилається до Секретаріату Асоціації та Виконавчого комітету за 6 тижнів до дати проведення Конференції. </w:t>
      </w:r>
      <w:r w:rsidRPr="000533E6">
        <w:rPr>
          <w:rFonts w:ascii="Century Gothic" w:eastAsia="Century Gothic" w:hAnsi="Century Gothic" w:cs="Century Gothic"/>
        </w:rPr>
        <w:lastRenderedPageBreak/>
        <w:t xml:space="preserve">Інформація щодо всіх кандидатів доводиться Секретаріатом Асоціації до відома делегатів Асоціації за допомогою веб-сайту Асоціації або іншим чином не пізніше ніж за </w:t>
      </w:r>
      <w:r w:rsidR="005911EF" w:rsidRPr="000533E6">
        <w:rPr>
          <w:rFonts w:ascii="Century Gothic" w:eastAsia="Century Gothic" w:hAnsi="Century Gothic" w:cs="Century Gothic"/>
        </w:rPr>
        <w:t>2 тижні</w:t>
      </w:r>
      <w:r w:rsidRPr="000533E6">
        <w:rPr>
          <w:rFonts w:ascii="Century Gothic" w:eastAsia="Century Gothic" w:hAnsi="Century Gothic" w:cs="Century Gothic"/>
        </w:rPr>
        <w:t xml:space="preserve"> до початку Конференції.</w:t>
      </w:r>
    </w:p>
    <w:p w14:paraId="000000F2" w14:textId="0A038786" w:rsidR="00015971" w:rsidRPr="000533E6" w:rsidRDefault="009B7B09" w:rsidP="000533E6">
      <w:pPr>
        <w:numPr>
          <w:ilvl w:val="1"/>
          <w:numId w:val="1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Кандидат на обрання Президентом Асоціації надає </w:t>
      </w:r>
      <w:r w:rsidR="005911EF" w:rsidRPr="000533E6">
        <w:rPr>
          <w:rFonts w:ascii="Century Gothic" w:eastAsia="Century Gothic" w:hAnsi="Century Gothic" w:cs="Century Gothic"/>
        </w:rPr>
        <w:t>Секретаріату Ас</w:t>
      </w:r>
      <w:r w:rsidRPr="000533E6">
        <w:rPr>
          <w:rFonts w:ascii="Century Gothic" w:eastAsia="Century Gothic" w:hAnsi="Century Gothic" w:cs="Century Gothic"/>
        </w:rPr>
        <w:t>оціації письмову заяву, в якій він дає (не дає) свою згоду на участь у виборах Президента Асоціації.</w:t>
      </w:r>
    </w:p>
    <w:p w14:paraId="000000F3" w14:textId="77777777" w:rsidR="00015971" w:rsidRPr="000533E6" w:rsidRDefault="009B7B09" w:rsidP="000533E6">
      <w:pPr>
        <w:numPr>
          <w:ilvl w:val="1"/>
          <w:numId w:val="1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Президент Асоціації:</w:t>
      </w:r>
    </w:p>
    <w:p w14:paraId="000000F4" w14:textId="4472E391"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особисто керує діяльністю Асоціації, забезпечує незалежність Асоціації, права і свободи її членів, є гарантом дотримання Статуту Асоціації, чинного законодавства;</w:t>
      </w:r>
    </w:p>
    <w:p w14:paraId="000000F5" w14:textId="0690FAE2"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забезпечує виконання рішень Конференцій</w:t>
      </w:r>
      <w:r w:rsidR="00165E82" w:rsidRPr="00ED4F46">
        <w:rPr>
          <w:rFonts w:ascii="Century Gothic" w:eastAsia="Century Gothic" w:hAnsi="Century Gothic" w:cs="Century Gothic"/>
        </w:rPr>
        <w:t xml:space="preserve"> та</w:t>
      </w:r>
      <w:r w:rsidRPr="00ED4F46">
        <w:rPr>
          <w:rFonts w:ascii="Century Gothic" w:eastAsia="Century Gothic" w:hAnsi="Century Gothic" w:cs="Century Gothic"/>
        </w:rPr>
        <w:t xml:space="preserve"> Виконавчого комітету;</w:t>
      </w:r>
    </w:p>
    <w:p w14:paraId="000000F6"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організовує підготовку засідань Виконавчого комітету та Конференції, приймає рішення щодо скликання засідання Виконавчого комітету;</w:t>
      </w:r>
    </w:p>
    <w:p w14:paraId="000000F7"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забезпечує дотримання Статуту Асоціації у її практичній діяльності;</w:t>
      </w:r>
    </w:p>
    <w:p w14:paraId="000000F8"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розпоряджається майном і коштами Асоціації на підставі цього Статуту, рішень Конференції, Виконавчого комітету, здійснює фінансові операції, організовує ведення фінансових документів;</w:t>
      </w:r>
    </w:p>
    <w:p w14:paraId="000000F9"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представляє інтереси Асоціації у державних органах та міжнародних організаціях;</w:t>
      </w:r>
    </w:p>
    <w:p w14:paraId="000000FA"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підписує офіційну документацію;</w:t>
      </w:r>
    </w:p>
    <w:p w14:paraId="000000FB"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визначає ступінь відповідальності керівників Асоціації, проводить розподіл обов'язків між ними;</w:t>
      </w:r>
    </w:p>
    <w:p w14:paraId="000000FC"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приймає і звільнює штатних працівників Асоціації;</w:t>
      </w:r>
    </w:p>
    <w:p w14:paraId="000000FD"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несе відповідальність за результати фінансової діяльності, раціональне використання матеріальних і фінансових ресурсів;</w:t>
      </w:r>
    </w:p>
    <w:p w14:paraId="000000FE"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організує міжнародну діяльність Асоціації: в установленому порядку укладає договори, угоди та контракти із зарубіжними спортивними та іншими неурядовими організаціями;</w:t>
      </w:r>
    </w:p>
    <w:p w14:paraId="000000FF" w14:textId="02F5755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пропонує Конференції на обрання кандидатури Першого</w:t>
      </w:r>
      <w:r w:rsidR="00A72948" w:rsidRPr="00ED4F46">
        <w:rPr>
          <w:rFonts w:ascii="Century Gothic" w:eastAsia="Century Gothic" w:hAnsi="Century Gothic" w:cs="Century Gothic"/>
        </w:rPr>
        <w:t xml:space="preserve"> </w:t>
      </w:r>
      <w:r w:rsidRPr="00ED4F46">
        <w:rPr>
          <w:rFonts w:ascii="Century Gothic" w:eastAsia="Century Gothic" w:hAnsi="Century Gothic" w:cs="Century Gothic"/>
        </w:rPr>
        <w:t xml:space="preserve">віце-президента, віце-президентів </w:t>
      </w:r>
      <w:r w:rsidR="00544C74" w:rsidRPr="00ED4F46">
        <w:rPr>
          <w:rFonts w:ascii="Century Gothic" w:eastAsia="Century Gothic" w:hAnsi="Century Gothic" w:cs="Century Gothic"/>
        </w:rPr>
        <w:t xml:space="preserve">та </w:t>
      </w:r>
      <w:r w:rsidRPr="00ED4F46">
        <w:rPr>
          <w:rFonts w:ascii="Century Gothic" w:eastAsia="Century Gothic" w:hAnsi="Century Gothic" w:cs="Century Gothic"/>
        </w:rPr>
        <w:t>членів Виконавчого комітету;</w:t>
      </w:r>
    </w:p>
    <w:p w14:paraId="00000100" w14:textId="77777777"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подає Виконавчому комітету список осіб для призначення їх членами органів здійснення суддівства Асоціації;</w:t>
      </w:r>
    </w:p>
    <w:p w14:paraId="00000101" w14:textId="000C1DDE" w:rsidR="00015971"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керує роботою та головує на засіданнях Виконавчого комітету;</w:t>
      </w:r>
    </w:p>
    <w:p w14:paraId="6BE27296" w14:textId="198F2BD3" w:rsidR="00544C74" w:rsidRPr="00ED4F46" w:rsidRDefault="00544C74"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призначає керівників відокремлених підрозділів Асоціації;</w:t>
      </w:r>
    </w:p>
    <w:p w14:paraId="1FFF9396" w14:textId="77777777" w:rsidR="005911EF" w:rsidRPr="00ED4F46" w:rsidRDefault="009B7B09" w:rsidP="000533E6">
      <w:pPr>
        <w:numPr>
          <w:ilvl w:val="0"/>
          <w:numId w:val="10"/>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головує або призначає іншу особу для головування на Конференції</w:t>
      </w:r>
      <w:r w:rsidR="005911EF" w:rsidRPr="00ED4F46">
        <w:rPr>
          <w:rFonts w:ascii="Century Gothic" w:eastAsia="Century Gothic" w:hAnsi="Century Gothic" w:cs="Century Gothic"/>
        </w:rPr>
        <w:t>;</w:t>
      </w:r>
    </w:p>
    <w:p w14:paraId="03B5FFA6" w14:textId="19A0082B" w:rsidR="00165E82" w:rsidRPr="000533E6" w:rsidRDefault="00165E82" w:rsidP="000533E6">
      <w:pPr>
        <w:pStyle w:val="a4"/>
        <w:numPr>
          <w:ilvl w:val="0"/>
          <w:numId w:val="10"/>
        </w:numPr>
        <w:spacing w:after="0" w:line="240" w:lineRule="auto"/>
        <w:ind w:firstLine="567"/>
        <w:jc w:val="both"/>
        <w:rPr>
          <w:rFonts w:ascii="Century Gothic" w:eastAsia="Century Gothic" w:hAnsi="Century Gothic" w:cs="Century Gothic"/>
        </w:rPr>
      </w:pPr>
      <w:r w:rsidRPr="000533E6">
        <w:rPr>
          <w:rFonts w:ascii="Century Gothic" w:eastAsia="Century Gothic" w:hAnsi="Century Gothic" w:cs="Century Gothic"/>
        </w:rPr>
        <w:t>вносить на затвердження Виконкому пропозиції щодо кола повноважень</w:t>
      </w:r>
      <w:r w:rsidR="00834DB8" w:rsidRPr="000533E6">
        <w:rPr>
          <w:rFonts w:ascii="Century Gothic" w:eastAsia="Century Gothic" w:hAnsi="Century Gothic" w:cs="Century Gothic"/>
        </w:rPr>
        <w:t xml:space="preserve"> Першого віце-президента, Віце-п</w:t>
      </w:r>
      <w:r w:rsidRPr="000533E6">
        <w:rPr>
          <w:rFonts w:ascii="Century Gothic" w:eastAsia="Century Gothic" w:hAnsi="Century Gothic" w:cs="Century Gothic"/>
        </w:rPr>
        <w:t>резидентів та інших членів Виконкому;</w:t>
      </w:r>
    </w:p>
    <w:p w14:paraId="14D99C2D" w14:textId="0ACF643D" w:rsidR="00165E82" w:rsidRPr="000533E6" w:rsidRDefault="00165E82" w:rsidP="000533E6">
      <w:pPr>
        <w:pStyle w:val="a4"/>
        <w:numPr>
          <w:ilvl w:val="0"/>
          <w:numId w:val="27"/>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 xml:space="preserve">без довіреності діє від імені </w:t>
      </w:r>
      <w:r w:rsidR="00834DB8" w:rsidRPr="000533E6">
        <w:rPr>
          <w:rFonts w:ascii="Century Gothic" w:eastAsia="Century Gothic" w:hAnsi="Century Gothic" w:cs="Century Gothic"/>
        </w:rPr>
        <w:t>Асоціації</w:t>
      </w:r>
      <w:r w:rsidRPr="000533E6">
        <w:rPr>
          <w:rFonts w:ascii="Century Gothic" w:eastAsia="Century Gothic" w:hAnsi="Century Gothic" w:cs="Century Gothic"/>
        </w:rPr>
        <w:t xml:space="preserve"> у відносинах з підприємствами, установами та організаціями всіх форм власнос</w:t>
      </w:r>
      <w:r w:rsidR="00834DB8" w:rsidRPr="000533E6">
        <w:rPr>
          <w:rFonts w:ascii="Century Gothic" w:eastAsia="Century Gothic" w:hAnsi="Century Gothic" w:cs="Century Gothic"/>
        </w:rPr>
        <w:t>ті, шо зареєстровані в Україні та/</w:t>
      </w:r>
      <w:r w:rsidRPr="000533E6">
        <w:rPr>
          <w:rFonts w:ascii="Century Gothic" w:eastAsia="Century Gothic" w:hAnsi="Century Gothic" w:cs="Century Gothic"/>
        </w:rPr>
        <w:t>або за її межами;</w:t>
      </w:r>
    </w:p>
    <w:p w14:paraId="7B4919A0" w14:textId="6884DCE8" w:rsidR="00165E82" w:rsidRPr="000533E6" w:rsidRDefault="00165E82" w:rsidP="000533E6">
      <w:pPr>
        <w:pStyle w:val="a4"/>
        <w:numPr>
          <w:ilvl w:val="0"/>
          <w:numId w:val="27"/>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 xml:space="preserve">від імені </w:t>
      </w:r>
      <w:r w:rsidR="00834DB8" w:rsidRPr="000533E6">
        <w:rPr>
          <w:rFonts w:ascii="Century Gothic" w:eastAsia="Century Gothic" w:hAnsi="Century Gothic" w:cs="Century Gothic"/>
        </w:rPr>
        <w:t>Асоціації</w:t>
      </w:r>
      <w:r w:rsidRPr="000533E6">
        <w:rPr>
          <w:rFonts w:ascii="Century Gothic" w:eastAsia="Century Gothic" w:hAnsi="Century Gothic" w:cs="Century Gothic"/>
        </w:rPr>
        <w:t xml:space="preserve"> видає доручення та довіреності;</w:t>
      </w:r>
    </w:p>
    <w:p w14:paraId="3E690091" w14:textId="52C240D8" w:rsidR="00165E82" w:rsidRPr="000533E6" w:rsidRDefault="00165E82" w:rsidP="000533E6">
      <w:pPr>
        <w:pStyle w:val="a4"/>
        <w:numPr>
          <w:ilvl w:val="0"/>
          <w:numId w:val="27"/>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 xml:space="preserve">створює робочі органи (комісії, робочі групи) для вирішення поточних питань діяльності </w:t>
      </w:r>
      <w:r w:rsidR="00834DB8" w:rsidRPr="000533E6">
        <w:rPr>
          <w:rFonts w:ascii="Century Gothic" w:eastAsia="Century Gothic" w:hAnsi="Century Gothic" w:cs="Century Gothic"/>
        </w:rPr>
        <w:t>Асоціації</w:t>
      </w:r>
      <w:r w:rsidRPr="000533E6">
        <w:rPr>
          <w:rFonts w:ascii="Century Gothic" w:eastAsia="Century Gothic" w:hAnsi="Century Gothic" w:cs="Century Gothic"/>
        </w:rPr>
        <w:t>, затверджує їх повноваження, призначає їх членів і керівників;</w:t>
      </w:r>
    </w:p>
    <w:p w14:paraId="5D4794D0" w14:textId="52883201" w:rsidR="00165E82" w:rsidRPr="000533E6" w:rsidRDefault="00165E82" w:rsidP="000533E6">
      <w:pPr>
        <w:pStyle w:val="a4"/>
        <w:numPr>
          <w:ilvl w:val="0"/>
          <w:numId w:val="27"/>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t xml:space="preserve">забезпечує міжнародну діяльність </w:t>
      </w:r>
      <w:r w:rsidR="00834DB8" w:rsidRPr="000533E6">
        <w:rPr>
          <w:rFonts w:ascii="Century Gothic" w:eastAsia="Century Gothic" w:hAnsi="Century Gothic" w:cs="Century Gothic"/>
        </w:rPr>
        <w:t xml:space="preserve">Асоціації, укладає договори та угоди </w:t>
      </w:r>
      <w:r w:rsidRPr="000533E6">
        <w:rPr>
          <w:rFonts w:ascii="Century Gothic" w:eastAsia="Century Gothic" w:hAnsi="Century Gothic" w:cs="Century Gothic"/>
        </w:rPr>
        <w:t>з міжнародними спортивними організаціями;</w:t>
      </w:r>
    </w:p>
    <w:p w14:paraId="53CDA403" w14:textId="77777777" w:rsidR="00834DB8" w:rsidRPr="00ED4F46" w:rsidRDefault="00834DB8" w:rsidP="000533E6">
      <w:pPr>
        <w:numPr>
          <w:ilvl w:val="0"/>
          <w:numId w:val="27"/>
        </w:numPr>
        <w:spacing w:after="0" w:line="240" w:lineRule="auto"/>
        <w:ind w:left="0"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виконує всі інші функції, крім тих, що віднесені до компетенції Конференції або Виконавчого комітету Асоціації.</w:t>
      </w:r>
    </w:p>
    <w:p w14:paraId="00000103" w14:textId="77777777" w:rsidR="00015971" w:rsidRPr="000533E6" w:rsidRDefault="009B7B09" w:rsidP="000533E6">
      <w:pPr>
        <w:numPr>
          <w:ilvl w:val="1"/>
          <w:numId w:val="2"/>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За відсутності Президента його повноваження і обов'язки покладаються на Першого віце-президента або одного з віце-президентів, уповноваженого Президентом Асоціації. </w:t>
      </w:r>
    </w:p>
    <w:p w14:paraId="71156E11" w14:textId="575EC247" w:rsidR="005911EF" w:rsidRPr="000533E6" w:rsidRDefault="009B7B09" w:rsidP="000533E6">
      <w:pPr>
        <w:numPr>
          <w:ilvl w:val="1"/>
          <w:numId w:val="2"/>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Якщо Президент припиняє виконання своїх обов'язків або не має змоги їх виконувати, його </w:t>
      </w:r>
      <w:r w:rsidR="005911EF" w:rsidRPr="000533E6">
        <w:rPr>
          <w:rFonts w:ascii="Century Gothic" w:eastAsia="Century Gothic" w:hAnsi="Century Gothic" w:cs="Century Gothic"/>
        </w:rPr>
        <w:t xml:space="preserve">повноваження </w:t>
      </w:r>
      <w:r w:rsidRPr="000533E6">
        <w:rPr>
          <w:rFonts w:ascii="Century Gothic" w:eastAsia="Century Gothic" w:hAnsi="Century Gothic" w:cs="Century Gothic"/>
        </w:rPr>
        <w:t>виконує Перший віце-президент, протягом відповідного терміну, але не довше, ніж до найближчої Конференції.</w:t>
      </w:r>
      <w:r w:rsidR="005911EF" w:rsidRPr="000533E6">
        <w:rPr>
          <w:rFonts w:ascii="Century Gothic" w:eastAsia="Century Gothic" w:hAnsi="Century Gothic" w:cs="Century Gothic"/>
        </w:rPr>
        <w:t xml:space="preserve"> Повноваження Президента припиняються з моменту обрання Конференцією нового Президента.</w:t>
      </w:r>
    </w:p>
    <w:p w14:paraId="5A4EC3C0" w14:textId="417A3EDE" w:rsidR="00081452" w:rsidRPr="000533E6" w:rsidRDefault="005911EF" w:rsidP="000533E6">
      <w:pPr>
        <w:pStyle w:val="a4"/>
        <w:numPr>
          <w:ilvl w:val="1"/>
          <w:numId w:val="2"/>
        </w:numPr>
        <w:spacing w:after="0" w:line="240" w:lineRule="auto"/>
        <w:ind w:left="0" w:firstLine="567"/>
        <w:jc w:val="both"/>
        <w:rPr>
          <w:rFonts w:ascii="Century Gothic" w:eastAsia="Century Gothic" w:hAnsi="Century Gothic" w:cs="Century Gothic"/>
        </w:rPr>
      </w:pPr>
      <w:r w:rsidRPr="000533E6">
        <w:rPr>
          <w:rFonts w:ascii="Century Gothic" w:eastAsia="Century Gothic" w:hAnsi="Century Gothic" w:cs="Century Gothic"/>
        </w:rPr>
        <w:lastRenderedPageBreak/>
        <w:t>Перший віце-президент та віце-президенти, за пропозицією Президента, обираються Конференцією та виконують свої обов’язки, що пропонуються Президентом та затверджуються Виконавчим комітетом, керуючись цим Статутом.</w:t>
      </w:r>
    </w:p>
    <w:p w14:paraId="2E09EEB3" w14:textId="645C650A" w:rsidR="00081452" w:rsidRPr="000533E6" w:rsidRDefault="00081452" w:rsidP="000533E6">
      <w:pPr>
        <w:pStyle w:val="a4"/>
        <w:numPr>
          <w:ilvl w:val="1"/>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Асоціації є заступником Президента Асоціації та виконує його повноваження та обов'язки у разі відсутності або тимчасової нездатності Президента Асоціації. Виключні повноваження та представницькі функції Першого віце-президента:</w:t>
      </w:r>
    </w:p>
    <w:p w14:paraId="19E8DA8F" w14:textId="77777777"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має право представляти Асоціацію в ділових, правових та інших відносинах з третіми сторонами від імені Президента Асоціації у разі його відсутності або тимчасової нездатності.</w:t>
      </w:r>
    </w:p>
    <w:p w14:paraId="38D37A5F" w14:textId="77777777"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координує роботу та взаємодію між керівниками структурних підрозділів Асоціації, забезпечуючи ефективне виконання завдань та реалізацію цілей Асоціації.</w:t>
      </w:r>
    </w:p>
    <w:p w14:paraId="4416BFDC" w14:textId="77777777"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забезпечує підготовку матеріалів для засідань статутних органів Асоціації, а також бере участь у їх проведенні.</w:t>
      </w:r>
    </w:p>
    <w:p w14:paraId="12544385" w14:textId="77777777"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сприяє розширенню взаємодії з партнерами, спонсорами та іншими сторонами, зацікавленими у співпраці з Асоціацією.</w:t>
      </w:r>
    </w:p>
    <w:p w14:paraId="4692BFFA" w14:textId="75E3EFCE"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бере участь в розвитку та впровадженні стратегічних планів та програм Асоціації, а також забезпечує контроль за їх виконанням.</w:t>
      </w:r>
    </w:p>
    <w:p w14:paraId="377C5591" w14:textId="0350B23F"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має право ініціювати засідання керівних органів Асоціації у разі необхідності та готує порядок денний таких засідань.</w:t>
      </w:r>
    </w:p>
    <w:p w14:paraId="5AFD492E" w14:textId="7E761799"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забезпечує підтримку відносин з державними та недержавними організаціями, громадськими об'єднаннями, пресою та ЗМІ.</w:t>
      </w:r>
    </w:p>
    <w:p w14:paraId="4A10DE2F" w14:textId="2330A04D"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забезпечує контроль за дотриманням внутрішніх норм та правил Асоціації, а також виконання рішень керівних органів Асоціації.</w:t>
      </w:r>
    </w:p>
    <w:p w14:paraId="208E99E4" w14:textId="339C6564" w:rsidR="00081452" w:rsidRPr="000533E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має право залучати до виконання своїх обов'язків інших членів Асоціації, співробітників та експертів залежно від потреб та завдань.</w:t>
      </w:r>
    </w:p>
    <w:p w14:paraId="68EFBACD" w14:textId="4793BDA7" w:rsidR="00081452" w:rsidRPr="00ED4F46" w:rsidRDefault="00081452" w:rsidP="000533E6">
      <w:pPr>
        <w:pStyle w:val="a4"/>
        <w:numPr>
          <w:ilvl w:val="2"/>
          <w:numId w:val="2"/>
        </w:numPr>
        <w:spacing w:after="0" w:line="240" w:lineRule="auto"/>
        <w:ind w:left="0" w:firstLine="567"/>
        <w:jc w:val="both"/>
        <w:rPr>
          <w:rFonts w:ascii="Century Gothic" w:hAnsi="Century Gothic"/>
        </w:rPr>
      </w:pPr>
      <w:r w:rsidRPr="000533E6">
        <w:rPr>
          <w:rFonts w:ascii="Century Gothic" w:hAnsi="Century Gothic"/>
        </w:rPr>
        <w:t>Перший віце-президент здійснює інші повноваження та обов'язки, передбачені цим Статутом, а також рішеннями керівних органів Асоціації.</w:t>
      </w:r>
    </w:p>
    <w:p w14:paraId="3F4812D7" w14:textId="77777777" w:rsidR="00834DB8" w:rsidRPr="000533E6" w:rsidRDefault="00834DB8" w:rsidP="000533E6">
      <w:pPr>
        <w:pStyle w:val="a4"/>
        <w:spacing w:after="0" w:line="240" w:lineRule="auto"/>
        <w:ind w:left="567"/>
        <w:jc w:val="both"/>
        <w:rPr>
          <w:rFonts w:ascii="Century Gothic" w:hAnsi="Century Gothic"/>
        </w:rPr>
      </w:pPr>
    </w:p>
    <w:p w14:paraId="00000107" w14:textId="50CBADAE"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8. СЕКРЕТАРІАТ</w:t>
      </w:r>
      <w:r w:rsidR="00165E82" w:rsidRPr="00ED4F46">
        <w:rPr>
          <w:rFonts w:ascii="Century Gothic" w:eastAsia="Century Gothic" w:hAnsi="Century Gothic" w:cs="Century Gothic"/>
          <w:b/>
        </w:rPr>
        <w:t xml:space="preserve"> </w:t>
      </w:r>
    </w:p>
    <w:p w14:paraId="00000108" w14:textId="77777777" w:rsidR="00015971" w:rsidRPr="000533E6" w:rsidRDefault="009B7B09" w:rsidP="000533E6">
      <w:pPr>
        <w:numPr>
          <w:ilvl w:val="1"/>
          <w:numId w:val="9"/>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Для поточної оперативної, технічної роботи Виконавчий комітет створює Секретаріат, що є адміністративним органом Асоціації.</w:t>
      </w:r>
    </w:p>
    <w:p w14:paraId="00000109" w14:textId="77777777" w:rsidR="00015971" w:rsidRPr="000533E6" w:rsidRDefault="009B7B09" w:rsidP="000533E6">
      <w:pPr>
        <w:numPr>
          <w:ilvl w:val="1"/>
          <w:numId w:val="9"/>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До складу Секретаріату Асоціації входять штатні працівники, які працюють у ньому відповідно до трудового договору. Залучення експертів, консультантів та інших фахівців здійснюється на договірних засадах.</w:t>
      </w:r>
    </w:p>
    <w:p w14:paraId="0000010A" w14:textId="77777777" w:rsidR="00015971" w:rsidRPr="000533E6" w:rsidRDefault="009B7B09" w:rsidP="000533E6">
      <w:pPr>
        <w:numPr>
          <w:ilvl w:val="1"/>
          <w:numId w:val="9"/>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Трудові договори (контракти) зі штатними працівниками Секретаріату, залученими фахівцями </w:t>
      </w:r>
      <w:bookmarkStart w:id="34" w:name="bookmark=id.32hioqz" w:colFirst="0" w:colLast="0"/>
      <w:bookmarkEnd w:id="34"/>
      <w:r w:rsidRPr="000533E6">
        <w:rPr>
          <w:rFonts w:ascii="Century Gothic" w:eastAsia="Century Gothic" w:hAnsi="Century Gothic" w:cs="Century Gothic"/>
        </w:rPr>
        <w:t>укладає Президент Асоціації.</w:t>
      </w:r>
    </w:p>
    <w:p w14:paraId="0000010B" w14:textId="77777777" w:rsidR="00015971" w:rsidRPr="000533E6" w:rsidRDefault="009B7B09" w:rsidP="000533E6">
      <w:pPr>
        <w:numPr>
          <w:ilvl w:val="1"/>
          <w:numId w:val="9"/>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Секретаріат очолює Генеральний секретар Асоціації (Генеральний секретар).</w:t>
      </w:r>
    </w:p>
    <w:p w14:paraId="0000010C" w14:textId="77777777" w:rsidR="00015971" w:rsidRPr="000533E6" w:rsidRDefault="009B7B09" w:rsidP="000533E6">
      <w:pPr>
        <w:numPr>
          <w:ilvl w:val="1"/>
          <w:numId w:val="9"/>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Генеральний секретар:</w:t>
      </w:r>
    </w:p>
    <w:p w14:paraId="0000010D" w14:textId="77777777" w:rsidR="00015971" w:rsidRPr="00ED4F46" w:rsidRDefault="009B7B09" w:rsidP="000533E6">
      <w:pPr>
        <w:numPr>
          <w:ilvl w:val="0"/>
          <w:numId w:val="10"/>
        </w:numPr>
        <w:spacing w:after="0" w:line="240" w:lineRule="auto"/>
        <w:contextualSpacing/>
        <w:jc w:val="both"/>
        <w:rPr>
          <w:rFonts w:ascii="Century Gothic" w:eastAsia="Century Gothic" w:hAnsi="Century Gothic" w:cs="Century Gothic"/>
        </w:rPr>
      </w:pPr>
      <w:r w:rsidRPr="00ED4F46">
        <w:rPr>
          <w:rFonts w:ascii="Century Gothic" w:eastAsia="Century Gothic" w:hAnsi="Century Gothic" w:cs="Century Gothic"/>
        </w:rPr>
        <w:t>організовує виконання рішень Конференції, Виконавчого комітету, доручень Президента Асоціації;</w:t>
      </w:r>
    </w:p>
    <w:p w14:paraId="0000010E" w14:textId="77777777" w:rsidR="00015971" w:rsidRPr="00ED4F46" w:rsidRDefault="009B7B09" w:rsidP="000533E6">
      <w:pPr>
        <w:numPr>
          <w:ilvl w:val="0"/>
          <w:numId w:val="10"/>
        </w:numPr>
        <w:spacing w:after="0" w:line="240" w:lineRule="auto"/>
        <w:contextualSpacing/>
        <w:jc w:val="both"/>
        <w:rPr>
          <w:rFonts w:ascii="Century Gothic" w:eastAsia="Century Gothic" w:hAnsi="Century Gothic" w:cs="Century Gothic"/>
        </w:rPr>
      </w:pPr>
      <w:r w:rsidRPr="00ED4F46">
        <w:rPr>
          <w:rFonts w:ascii="Century Gothic" w:eastAsia="Century Gothic" w:hAnsi="Century Gothic" w:cs="Century Gothic"/>
        </w:rPr>
        <w:t>забезпечує ведення діловодства, інформаційний зв</w:t>
      </w:r>
      <w:bookmarkStart w:id="35" w:name="bookmark=id.1hmsyys" w:colFirst="0" w:colLast="0"/>
      <w:bookmarkEnd w:id="35"/>
      <w:r w:rsidRPr="00ED4F46">
        <w:rPr>
          <w:rFonts w:ascii="Century Gothic" w:eastAsia="Century Gothic" w:hAnsi="Century Gothic" w:cs="Century Gothic"/>
        </w:rPr>
        <w:t>'язок в рамках Асоціації та з відповідними міжнародними організаціями;</w:t>
      </w:r>
    </w:p>
    <w:p w14:paraId="0000010F" w14:textId="77777777" w:rsidR="00015971" w:rsidRPr="00ED4F46" w:rsidRDefault="009B7B09" w:rsidP="000533E6">
      <w:pPr>
        <w:numPr>
          <w:ilvl w:val="0"/>
          <w:numId w:val="10"/>
        </w:numPr>
        <w:spacing w:after="0" w:line="240" w:lineRule="auto"/>
        <w:contextualSpacing/>
        <w:jc w:val="both"/>
        <w:rPr>
          <w:rFonts w:ascii="Century Gothic" w:eastAsia="Century Gothic" w:hAnsi="Century Gothic" w:cs="Century Gothic"/>
        </w:rPr>
      </w:pPr>
      <w:r w:rsidRPr="00ED4F46">
        <w:rPr>
          <w:rFonts w:ascii="Century Gothic" w:eastAsia="Century Gothic" w:hAnsi="Century Gothic" w:cs="Century Gothic"/>
        </w:rPr>
        <w:t>здійснює підготовку засідань Виконавчого комітету, Конференції;</w:t>
      </w:r>
    </w:p>
    <w:p w14:paraId="00000110" w14:textId="09CA9009" w:rsidR="00015971" w:rsidRPr="00ED4F46" w:rsidRDefault="009B7B09" w:rsidP="000533E6">
      <w:pPr>
        <w:numPr>
          <w:ilvl w:val="0"/>
          <w:numId w:val="10"/>
        </w:numPr>
        <w:spacing w:after="0" w:line="240" w:lineRule="auto"/>
        <w:contextualSpacing/>
        <w:jc w:val="both"/>
        <w:rPr>
          <w:rFonts w:ascii="Century Gothic" w:eastAsia="Century Gothic" w:hAnsi="Century Gothic" w:cs="Century Gothic"/>
        </w:rPr>
      </w:pPr>
      <w:r w:rsidRPr="00ED4F46">
        <w:rPr>
          <w:rFonts w:ascii="Century Gothic" w:eastAsia="Century Gothic" w:hAnsi="Century Gothic" w:cs="Century Gothic"/>
        </w:rPr>
        <w:t>веде облік членів Асоціації;</w:t>
      </w:r>
    </w:p>
    <w:p w14:paraId="00000111" w14:textId="77777777" w:rsidR="00015971" w:rsidRPr="00ED4F46" w:rsidRDefault="009B7B09" w:rsidP="000533E6">
      <w:pPr>
        <w:numPr>
          <w:ilvl w:val="0"/>
          <w:numId w:val="10"/>
        </w:numPr>
        <w:spacing w:after="0" w:line="240" w:lineRule="auto"/>
        <w:contextualSpacing/>
        <w:jc w:val="both"/>
        <w:rPr>
          <w:rFonts w:ascii="Century Gothic" w:eastAsia="Century Gothic" w:hAnsi="Century Gothic" w:cs="Century Gothic"/>
        </w:rPr>
      </w:pPr>
      <w:r w:rsidRPr="00ED4F46">
        <w:rPr>
          <w:rFonts w:ascii="Century Gothic" w:eastAsia="Century Gothic" w:hAnsi="Century Gothic" w:cs="Century Gothic"/>
        </w:rPr>
        <w:t>виконує інші функції відповідно до розподілу обов</w:t>
      </w:r>
      <w:bookmarkStart w:id="36" w:name="bookmark=id.41mghml" w:colFirst="0" w:colLast="0"/>
      <w:bookmarkEnd w:id="36"/>
      <w:r w:rsidRPr="00ED4F46">
        <w:rPr>
          <w:rFonts w:ascii="Century Gothic" w:eastAsia="Century Gothic" w:hAnsi="Century Gothic" w:cs="Century Gothic"/>
        </w:rPr>
        <w:t>'язків між органами Асоціації.</w:t>
      </w:r>
    </w:p>
    <w:p w14:paraId="00000112"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113"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9. РЕВІЗІЙНА КОМІСІЯ</w:t>
      </w:r>
    </w:p>
    <w:p w14:paraId="00000114" w14:textId="77777777"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Контроль за дотриманням Статуту Асоціації, фінансово-гос</w:t>
      </w:r>
      <w:bookmarkStart w:id="37" w:name="bookmark=id.2grqrue" w:colFirst="0" w:colLast="0"/>
      <w:bookmarkEnd w:id="37"/>
      <w:r w:rsidRPr="000533E6">
        <w:rPr>
          <w:rFonts w:ascii="Century Gothic" w:eastAsia="Century Gothic" w:hAnsi="Century Gothic" w:cs="Century Gothic"/>
        </w:rPr>
        <w:t xml:space="preserve">подарською діяльністю Асоціації здійснюється Ревізійною комісією, яка засідає не рідше ніж один раз на рік. Засідання Ревізійної комісії є правомочними за присутності всіх її членів. В разі попереднього прийняття відповідного рішення Конференцією Ревізійна комісія </w:t>
      </w:r>
      <w:r w:rsidRPr="000533E6">
        <w:rPr>
          <w:rFonts w:ascii="Century Gothic" w:eastAsia="Century Gothic" w:hAnsi="Century Gothic" w:cs="Century Gothic"/>
        </w:rPr>
        <w:lastRenderedPageBreak/>
        <w:t>може приймати рішення шляхом використання засобів зв’язку, якщо таку форму прийняття рішення підтримали всі її члени.</w:t>
      </w:r>
    </w:p>
    <w:p w14:paraId="00000115" w14:textId="77777777"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Ревізійна комісія складається не менше ніж з трьох осіб, що призначаються Конференцією.</w:t>
      </w:r>
    </w:p>
    <w:p w14:paraId="00000116" w14:textId="77777777"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Рішення Ревізійної комісії приймаються простою більшістю голосів її складу та оформлюється протоколом. Протокол Ревізійної комісії підписується усіма її членами.</w:t>
      </w:r>
    </w:p>
    <w:p w14:paraId="00000117" w14:textId="3B046463"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Ревізійна комісія має право вимагати від посадових осіб Асоціації та </w:t>
      </w:r>
      <w:bookmarkStart w:id="38" w:name="bookmark=id.vx1227" w:colFirst="0" w:colLast="0"/>
      <w:bookmarkEnd w:id="38"/>
      <w:r w:rsidRPr="000533E6">
        <w:rPr>
          <w:rFonts w:ascii="Century Gothic" w:eastAsia="Century Gothic" w:hAnsi="Century Gothic" w:cs="Century Gothic"/>
        </w:rPr>
        <w:t>її членів необхідні матеріали, фінансові та інші документи, а також особисті пояснення.</w:t>
      </w:r>
    </w:p>
    <w:p w14:paraId="00000118" w14:textId="424992B0"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Ревізійна комісія може вимагати скликання позач</w:t>
      </w:r>
      <w:bookmarkStart w:id="39" w:name="bookmark=id.3fwokq0" w:colFirst="0" w:colLast="0"/>
      <w:bookmarkEnd w:id="39"/>
      <w:r w:rsidRPr="000533E6">
        <w:rPr>
          <w:rFonts w:ascii="Century Gothic" w:eastAsia="Century Gothic" w:hAnsi="Century Gothic" w:cs="Century Gothic"/>
        </w:rPr>
        <w:t>ергової Конференції або засідання Виконавчого комітету Асоціації, якщо виникла загроза інтересам Асоціації чи її членам, або виявлені зловживання з боку посадових осіб Асоціації чи її членів.</w:t>
      </w:r>
    </w:p>
    <w:p w14:paraId="00000119" w14:textId="77777777"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Ревізійна комісія здійснює перевірки за дорученням Конференції, на вимогу не менш ніж 1/3 повних членів Асоціації та за власною ініціативою.</w:t>
      </w:r>
    </w:p>
    <w:p w14:paraId="0000011A" w14:textId="77777777" w:rsidR="00015971" w:rsidRPr="000533E6" w:rsidRDefault="009B7B09" w:rsidP="000533E6">
      <w:pPr>
        <w:numPr>
          <w:ilvl w:val="1"/>
          <w:numId w:val="23"/>
        </w:numPr>
        <w:pBdr>
          <w:top w:val="nil"/>
          <w:left w:val="nil"/>
          <w:bottom w:val="nil"/>
          <w:right w:val="nil"/>
          <w:between w:val="nil"/>
        </w:pBdr>
        <w:tabs>
          <w:tab w:val="left" w:pos="993"/>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Ревізійна комісія звітує про свою діяльність на Конференції.</w:t>
      </w:r>
    </w:p>
    <w:p w14:paraId="0000011B"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11C"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10. КОМІТЕТИ, ДЕПАРТАМЕНТИ ТА КОМІСІЇ</w:t>
      </w:r>
    </w:p>
    <w:p w14:paraId="0000011D"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Комітети, Департаменти та Комісії є допоміжними органами, створеними Виконавчим комітетом, які намагаються досягти мети та завдань, встановлених для них Асоціацією, зокрема, мети та напрямів діяльності, викладених в статті 2 цього Статуту. Комітети, Департаменти та Комісії створюються і діють у відповідності до Статуту Асоціації, а також Положень, затверджених Виконавчим комітетом.</w:t>
      </w:r>
    </w:p>
    <w:p w14:paraId="0000011E"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Головні Комітети:</w:t>
      </w:r>
    </w:p>
    <w:p w14:paraId="0000011F" w14:textId="13AAAF46" w:rsidR="00015971" w:rsidRPr="00ED4F46" w:rsidRDefault="004B5083" w:rsidP="000533E6">
      <w:pPr>
        <w:numPr>
          <w:ilvl w:val="0"/>
          <w:numId w:val="11"/>
        </w:numPr>
        <w:spacing w:after="0" w:line="240" w:lineRule="auto"/>
        <w:ind w:firstLine="567"/>
        <w:contextualSpacing/>
        <w:jc w:val="both"/>
        <w:rPr>
          <w:rFonts w:ascii="Century Gothic" w:eastAsia="Century Gothic" w:hAnsi="Century Gothic" w:cs="Century Gothic"/>
        </w:rPr>
      </w:pPr>
      <w:r>
        <w:rPr>
          <w:rFonts w:ascii="Century Gothic" w:eastAsia="Century Gothic" w:hAnsi="Century Gothic" w:cs="Century Gothic"/>
        </w:rPr>
        <w:t>суддівський</w:t>
      </w:r>
      <w:r w:rsidR="009B7B09" w:rsidRPr="00ED4F46">
        <w:rPr>
          <w:rFonts w:ascii="Century Gothic" w:eastAsia="Century Gothic" w:hAnsi="Century Gothic" w:cs="Century Gothic"/>
        </w:rPr>
        <w:t>;</w:t>
      </w:r>
    </w:p>
    <w:p w14:paraId="00000120" w14:textId="1612BE4A" w:rsidR="00015971" w:rsidRPr="00ED4F46" w:rsidRDefault="004B5083" w:rsidP="000533E6">
      <w:pPr>
        <w:numPr>
          <w:ilvl w:val="0"/>
          <w:numId w:val="11"/>
        </w:numPr>
        <w:spacing w:after="0" w:line="240" w:lineRule="auto"/>
        <w:ind w:firstLine="567"/>
        <w:contextualSpacing/>
        <w:jc w:val="both"/>
        <w:rPr>
          <w:rFonts w:ascii="Century Gothic" w:eastAsia="Century Gothic" w:hAnsi="Century Gothic" w:cs="Century Gothic"/>
        </w:rPr>
      </w:pPr>
      <w:r>
        <w:rPr>
          <w:rFonts w:ascii="Century Gothic" w:eastAsia="Century Gothic" w:hAnsi="Century Gothic" w:cs="Century Gothic"/>
        </w:rPr>
        <w:t>тренерський</w:t>
      </w:r>
      <w:r w:rsidR="009B7B09" w:rsidRPr="00ED4F46">
        <w:rPr>
          <w:rFonts w:ascii="Century Gothic" w:eastAsia="Century Gothic" w:hAnsi="Century Gothic" w:cs="Century Gothic"/>
        </w:rPr>
        <w:t>;</w:t>
      </w:r>
    </w:p>
    <w:p w14:paraId="00000122"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Головні Департаменти та Комісії:</w:t>
      </w:r>
    </w:p>
    <w:p w14:paraId="00000124"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департамент стратегічного розвитку боротьби;</w:t>
      </w:r>
    </w:p>
    <w:p w14:paraId="6C292153" w14:textId="00F054EF" w:rsidR="00ED4F46" w:rsidRPr="00ED4F46" w:rsidRDefault="00ED4F46"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департамент ліцензування;</w:t>
      </w:r>
    </w:p>
    <w:p w14:paraId="00000125"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медичний, профілактичний та антидопінговий департамент;</w:t>
      </w:r>
    </w:p>
    <w:p w14:paraId="00000126"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дисциплінарний департамент;</w:t>
      </w:r>
    </w:p>
    <w:p w14:paraId="00000127"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департамент маркетингу, спонсорів, ТВ, Інтернету та преси;</w:t>
      </w:r>
    </w:p>
    <w:p w14:paraId="00000128"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комісія атлетів;</w:t>
      </w:r>
    </w:p>
    <w:p w14:paraId="00000129"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комісія дитячо-юнацького спорту;</w:t>
      </w:r>
    </w:p>
    <w:p w14:paraId="0000012A" w14:textId="77777777" w:rsidR="00015971" w:rsidRPr="00ED4F46" w:rsidRDefault="009B7B09" w:rsidP="000533E6">
      <w:pPr>
        <w:numPr>
          <w:ilvl w:val="0"/>
          <w:numId w:val="11"/>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комісія ветеранів.</w:t>
      </w:r>
    </w:p>
    <w:p w14:paraId="0000012B" w14:textId="4E74CFEC"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може створювати інші Комітети, Департаменти, Комісії або робочі групи для вивчення проблем або специфічної діяльності. Виконавчий комітет може також призначати осіб, відповідальних за конкретні напрямки та залучати послуги експертів, включаючи осіб не з членів Асоціації.</w:t>
      </w:r>
    </w:p>
    <w:p w14:paraId="0000012C"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Комітети, Департаменти та Комісії включають голову, одного заступника, одного секретаря та членів. Члени цих органів призначаються Виконавчим комітетом за поданням Президента Асоціації.</w:t>
      </w:r>
    </w:p>
    <w:p w14:paraId="0000012D"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Голови Комітетів консультують Генерального секретаря, який може делегувати деякі свої функції тому або іншому Департаменту або Комісії.</w:t>
      </w:r>
    </w:p>
    <w:p w14:paraId="0000012E"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Голова представляє свій Департамент, Комісію. На підставі консультацій з Генеральним секретарем голова Департаменту, Комісії визначає дати засідань, відповідає за незалежне ведення діловодства, звітує Виконавчому комітету та інформує Генерального секретаря про стан справ у Департаменті, Комісії.</w:t>
      </w:r>
    </w:p>
    <w:p w14:paraId="0000012F" w14:textId="77777777" w:rsidR="00015971" w:rsidRPr="000533E6" w:rsidRDefault="009B7B09" w:rsidP="000533E6">
      <w:pPr>
        <w:numPr>
          <w:ilvl w:val="1"/>
          <w:numId w:val="24"/>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Будь-який член Виконавчого комітету може відвідувати засідання Департаментів та Комітетів як спостерігач.</w:t>
      </w:r>
    </w:p>
    <w:p w14:paraId="00000130"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131" w14:textId="6E5418CD"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11. ВІДОКРЕМЛЕНІ ПІДРОЗДІЛИ</w:t>
      </w:r>
      <w:r w:rsidR="00165E82" w:rsidRPr="00ED4F46">
        <w:t xml:space="preserve"> </w:t>
      </w:r>
      <w:r w:rsidR="00165E82" w:rsidRPr="00ED4F46">
        <w:rPr>
          <w:rFonts w:ascii="Century Gothic" w:eastAsia="Century Gothic" w:hAnsi="Century Gothic" w:cs="Century Gothic"/>
          <w:b/>
        </w:rPr>
        <w:t>ТА РАДА РЕГІОНАЛЬНОГО РОЗВИТКУ АСОЦІАЦІЇ</w:t>
      </w:r>
    </w:p>
    <w:p w14:paraId="00000132" w14:textId="77777777" w:rsidR="00015971" w:rsidRPr="000533E6" w:rsidRDefault="009B7B09" w:rsidP="000533E6">
      <w:pPr>
        <w:numPr>
          <w:ilvl w:val="1"/>
          <w:numId w:val="25"/>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створює та підтримує діяльність відокремлених підрозділів, клубів, секцій, інших форм присутності Асоціації на місцях, що створені відповідно до законодавства України.</w:t>
      </w:r>
    </w:p>
    <w:p w14:paraId="00000133" w14:textId="125A0E27" w:rsidR="00015971" w:rsidRPr="000533E6" w:rsidRDefault="009B7B09" w:rsidP="000533E6">
      <w:pPr>
        <w:numPr>
          <w:ilvl w:val="1"/>
          <w:numId w:val="25"/>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Рішення про створення та припинення діяльності відокремленого підрозділу, затвердження його положення</w:t>
      </w:r>
      <w:r w:rsidR="00A72948" w:rsidRPr="000533E6">
        <w:rPr>
          <w:rFonts w:ascii="Century Gothic" w:eastAsia="Century Gothic" w:hAnsi="Century Gothic" w:cs="Century Gothic"/>
        </w:rPr>
        <w:t xml:space="preserve"> </w:t>
      </w:r>
      <w:r w:rsidRPr="000533E6">
        <w:rPr>
          <w:rFonts w:ascii="Century Gothic" w:eastAsia="Century Gothic" w:hAnsi="Century Gothic" w:cs="Century Gothic"/>
        </w:rPr>
        <w:t>приймає Виконавчий комітет.</w:t>
      </w:r>
      <w:r w:rsidR="004B5083">
        <w:rPr>
          <w:rFonts w:ascii="Century Gothic" w:eastAsia="Century Gothic" w:hAnsi="Century Gothic" w:cs="Century Gothic"/>
        </w:rPr>
        <w:t xml:space="preserve"> Президент п</w:t>
      </w:r>
      <w:r w:rsidR="004B5083" w:rsidRPr="00E52AFA">
        <w:rPr>
          <w:rFonts w:ascii="Century Gothic" w:eastAsia="Century Gothic" w:hAnsi="Century Gothic" w:cs="Century Gothic"/>
        </w:rPr>
        <w:t>ризнач</w:t>
      </w:r>
      <w:r w:rsidR="004B5083">
        <w:rPr>
          <w:rFonts w:ascii="Century Gothic" w:eastAsia="Century Gothic" w:hAnsi="Century Gothic" w:cs="Century Gothic"/>
        </w:rPr>
        <w:t xml:space="preserve">ає </w:t>
      </w:r>
      <w:r w:rsidR="004B5083" w:rsidRPr="00E52AFA">
        <w:rPr>
          <w:rFonts w:ascii="Century Gothic" w:eastAsia="Century Gothic" w:hAnsi="Century Gothic" w:cs="Century Gothic"/>
        </w:rPr>
        <w:t>на посаду та звільнення з посади керівника відокремленого підрозділу</w:t>
      </w:r>
      <w:r w:rsidR="004B5083">
        <w:rPr>
          <w:rFonts w:ascii="Century Gothic" w:eastAsia="Century Gothic" w:hAnsi="Century Gothic" w:cs="Century Gothic"/>
        </w:rPr>
        <w:t>.</w:t>
      </w:r>
    </w:p>
    <w:p w14:paraId="00000134" w14:textId="77777777" w:rsidR="00015971" w:rsidRPr="000533E6" w:rsidRDefault="009B7B09" w:rsidP="000533E6">
      <w:pPr>
        <w:numPr>
          <w:ilvl w:val="1"/>
          <w:numId w:val="25"/>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Діяльність відокремлених підрозділів ґрунтується на вимогах чинного законодавства, положеннях цього Статуту, власних положеннях, затверджених у встановленому порядку.</w:t>
      </w:r>
    </w:p>
    <w:p w14:paraId="00000135" w14:textId="77777777" w:rsidR="00015971" w:rsidRPr="000533E6" w:rsidRDefault="009B7B09" w:rsidP="000533E6">
      <w:pPr>
        <w:numPr>
          <w:ilvl w:val="1"/>
          <w:numId w:val="25"/>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Питання щодо створення, діяльності та припинення діяльності клубів, секцій та інших форм присутності Асоціації на місцях приймає Виконавчий комітет. </w:t>
      </w:r>
    </w:p>
    <w:p w14:paraId="00000136" w14:textId="77777777" w:rsidR="00015971" w:rsidRPr="000533E6" w:rsidRDefault="009B7B09" w:rsidP="000533E6">
      <w:pPr>
        <w:numPr>
          <w:ilvl w:val="1"/>
          <w:numId w:val="25"/>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Відокремлені підрозділи:</w:t>
      </w:r>
    </w:p>
    <w:p w14:paraId="00000137"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організують виконання рішень керівних органів Асоціації та своїх власних;</w:t>
      </w:r>
    </w:p>
    <w:p w14:paraId="00000138"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виробляють стратегію і тактику розв’язання актуальних проблем відповідної території, проводять їх в життя;</w:t>
      </w:r>
    </w:p>
    <w:p w14:paraId="00000139"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співпрацюють з відповідного рівня об’єднаннями громадян або їх відокремленими підрозділами, профспілковими організаціями, місцевими органами влади та органами місцевого самоврядування;</w:t>
      </w:r>
    </w:p>
    <w:p w14:paraId="0000013A" w14:textId="77777777" w:rsidR="00015971" w:rsidRPr="00ED4F46" w:rsidRDefault="009B7B09" w:rsidP="000533E6">
      <w:pPr>
        <w:numPr>
          <w:ilvl w:val="0"/>
          <w:numId w:val="12"/>
        </w:num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вчиняють інші дії, передбачені цим Статутом та (положеннями) відокремлених підрозділів.</w:t>
      </w:r>
    </w:p>
    <w:p w14:paraId="0000013B" w14:textId="23DDB042" w:rsidR="00015971" w:rsidRPr="000533E6" w:rsidRDefault="009B7B09"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Місцеві осередки Асоціації, які діяли зі статусом юридичної особи на день введення цього в дію Закону України «Про громадські об’єднання</w:t>
      </w:r>
      <w:r w:rsidR="006C0EDD" w:rsidRPr="000533E6">
        <w:rPr>
          <w:rFonts w:ascii="Century Gothic" w:eastAsia="Century Gothic" w:hAnsi="Century Gothic" w:cs="Century Gothic"/>
        </w:rPr>
        <w:t>»</w:t>
      </w:r>
      <w:r w:rsidRPr="000533E6">
        <w:rPr>
          <w:rFonts w:ascii="Century Gothic" w:eastAsia="Century Gothic" w:hAnsi="Century Gothic" w:cs="Century Gothic"/>
        </w:rPr>
        <w:t>, за рішенням Конференції  зберігають за собою статус юридичної особи після введення цього Закону в дію.</w:t>
      </w:r>
    </w:p>
    <w:p w14:paraId="4E21B476" w14:textId="77777777"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регіонального розвитку Асоціації (далі - Рада) є представницьким органом Асоціації, створеним з метою забезпечення ефективного співробітництва та взаємодії між спортивними організаціями різних регіонів України.</w:t>
      </w:r>
    </w:p>
    <w:p w14:paraId="02204092" w14:textId="383E28CD"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складається з керівників відокремлених підрозділів Асоціації та керівників федерацій спортивної боротьби кожної області України, які представляють інтереси своїх організацій в межах Асоціації.</w:t>
      </w:r>
    </w:p>
    <w:p w14:paraId="1B2D6531" w14:textId="3B3270DB"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Діяльність Ради підпорядковується Виконавчому комітету Асоціації та відбувається відповідно до цього Статуту та законодавства України.</w:t>
      </w:r>
    </w:p>
    <w:p w14:paraId="3F65B08A" w14:textId="06AD48C5"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Повноваження та функції Ради:</w:t>
      </w:r>
    </w:p>
    <w:p w14:paraId="37017531" w14:textId="233DC636"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забезпечує представництво та відстеження інтересів спортивних організацій різних регіонів України в рамках діяльності Асоціації.</w:t>
      </w:r>
    </w:p>
    <w:p w14:paraId="7B7E5AD4" w14:textId="2FC7F4DF"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розробляє та впроваджує стратегічні напрямки розвитку спорту в регіонах України з метою підвищення спортивних досягнень та популяризації спорту на місцевому рівні.</w:t>
      </w:r>
    </w:p>
    <w:p w14:paraId="0554447A" w14:textId="27F14E0D"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сприяє встановленню та підтриманню співробітництва між спортивними організаціями різних регіонів України та міжнародними спортивними організаціями.</w:t>
      </w:r>
    </w:p>
    <w:p w14:paraId="52B03EAA" w14:textId="3402C1B2"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сприяє розробці та впровадженню програм підготовки спортсменів, тренерів та інших спеціалістів у сфері спортивної боротьби на регіональному рівні.</w:t>
      </w:r>
    </w:p>
    <w:p w14:paraId="211FAA6C" w14:textId="77777777"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аналізує та оцінює ефективність проведених заходів з метою розвитку спорту в регіонах України та вносить пропозиції щодо їх вдосконалення.</w:t>
      </w:r>
    </w:p>
    <w:p w14:paraId="56D9C11B" w14:textId="618CFC83"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забезпечує координацію між регіональними спортивними організаціями для обміну досвідом та розповсюдження кращих практик у сфері спортивної боротьби.</w:t>
      </w:r>
    </w:p>
    <w:p w14:paraId="695A0255" w14:textId="7ACFECB3"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ініціює та сприяє проведенню спортивних змагань та інших спортивних заходів на регіональному рівні.</w:t>
      </w:r>
    </w:p>
    <w:p w14:paraId="68CDA85F" w14:textId="314BDB10" w:rsidR="00165E82" w:rsidRPr="000533E6" w:rsidRDefault="00165E82" w:rsidP="000533E6">
      <w:pPr>
        <w:widowControl w:val="0"/>
        <w:numPr>
          <w:ilvl w:val="1"/>
          <w:numId w:val="2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забезпечує зв'язок між регіональними спортивними організаціями та центральним апаратом Асоціації для координації діяльності та вирішення спільних питань.</w:t>
      </w:r>
    </w:p>
    <w:p w14:paraId="6F8FC48C" w14:textId="77777777"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Рада збирається не рідше одного разу на рік за рішенням голови Ради або за ініціативою не менше однієї третини її членів. Засідання Ради можуть проводитися як очно, так і за допомогою відеоконференцій або інших сучасних комунікаційних засобів.</w:t>
      </w:r>
    </w:p>
    <w:p w14:paraId="75309951" w14:textId="4AC8B023"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Рішення Ради приймаються простою більшістю голосів присутніх членів Ради, за умови кворуму, що становить більше половини її членів. У разі рівності голосів, </w:t>
      </w:r>
      <w:r w:rsidRPr="000533E6">
        <w:rPr>
          <w:rFonts w:ascii="Century Gothic" w:eastAsia="Century Gothic" w:hAnsi="Century Gothic" w:cs="Century Gothic"/>
        </w:rPr>
        <w:lastRenderedPageBreak/>
        <w:t>голос голови Ради вважається вирішальним.</w:t>
      </w:r>
    </w:p>
    <w:p w14:paraId="461FBDB8" w14:textId="236DFEF3"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Про роботу Ради складаються протоколи, які підписуються головою Ради та секретарем засідання.</w:t>
      </w:r>
    </w:p>
    <w:p w14:paraId="3FEA526D" w14:textId="7962203C"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Голова Ради обирається з числа її членів на загальних зборах членів Ради строком на</w:t>
      </w:r>
      <w:r w:rsidRPr="00ED4F46">
        <w:t xml:space="preserve"> </w:t>
      </w:r>
      <w:r w:rsidR="00EE7B46">
        <w:rPr>
          <w:rFonts w:ascii="Century Gothic" w:eastAsia="Century Gothic" w:hAnsi="Century Gothic" w:cs="Century Gothic"/>
        </w:rPr>
        <w:t>період дії повноважень поточної каденції Виконавчого комітету</w:t>
      </w:r>
      <w:r w:rsidRPr="000533E6">
        <w:rPr>
          <w:rFonts w:ascii="Century Gothic" w:eastAsia="Century Gothic" w:hAnsi="Century Gothic" w:cs="Century Gothic"/>
        </w:rPr>
        <w:t>. Голова Ради може бути переобраний необмежену кількість разів.</w:t>
      </w:r>
    </w:p>
    <w:p w14:paraId="26752102" w14:textId="427725F6"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Голова Ради керує роботою Ради, </w:t>
      </w:r>
      <w:proofErr w:type="spellStart"/>
      <w:r w:rsidRPr="000533E6">
        <w:rPr>
          <w:rFonts w:ascii="Century Gothic" w:eastAsia="Century Gothic" w:hAnsi="Century Gothic" w:cs="Century Gothic"/>
        </w:rPr>
        <w:t>скликає</w:t>
      </w:r>
      <w:proofErr w:type="spellEnd"/>
      <w:r w:rsidRPr="000533E6">
        <w:rPr>
          <w:rFonts w:ascii="Century Gothic" w:eastAsia="Century Gothic" w:hAnsi="Century Gothic" w:cs="Century Gothic"/>
        </w:rPr>
        <w:t xml:space="preserve"> її засідання, готує порядок денний засідань та забезпечує виконання прийнятих рішень.</w:t>
      </w:r>
    </w:p>
    <w:p w14:paraId="2780614C" w14:textId="2DDDE7DB"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Голова Ради представляє Раду на засіданнях Виконавчого органу Асоціації та інших структурних підрозділах Асоціації, а також від імені Ради спілкується з іншими організаціями та особами.</w:t>
      </w:r>
    </w:p>
    <w:p w14:paraId="4DDA829F" w14:textId="3724F80D" w:rsidR="00165E82" w:rsidRPr="000533E6" w:rsidRDefault="00165E82" w:rsidP="000533E6">
      <w:pPr>
        <w:widowControl w:val="0"/>
        <w:numPr>
          <w:ilvl w:val="1"/>
          <w:numId w:val="25"/>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У разі відсутності або перешкоди голови Ради, його повноваження тимчасово передаються заступнику голови Ради, який обирається з числа членів Ради.</w:t>
      </w:r>
    </w:p>
    <w:p w14:paraId="0000013C" w14:textId="77777777" w:rsidR="00015971" w:rsidRPr="000533E6" w:rsidRDefault="00015971" w:rsidP="000533E6">
      <w:pPr>
        <w:widowControl w:val="0"/>
        <w:pBdr>
          <w:top w:val="nil"/>
          <w:left w:val="nil"/>
          <w:bottom w:val="nil"/>
          <w:right w:val="nil"/>
          <w:between w:val="nil"/>
        </w:pBdr>
        <w:spacing w:after="0" w:line="240" w:lineRule="auto"/>
        <w:contextualSpacing/>
        <w:jc w:val="both"/>
        <w:rPr>
          <w:rFonts w:ascii="Century Gothic" w:eastAsia="Century Gothic" w:hAnsi="Century Gothic" w:cs="Century Gothic"/>
        </w:rPr>
      </w:pPr>
    </w:p>
    <w:p w14:paraId="0000013D" w14:textId="77777777" w:rsidR="00015971" w:rsidRPr="000533E6" w:rsidRDefault="009B7B09" w:rsidP="000533E6">
      <w:pPr>
        <w:widowControl w:val="0"/>
        <w:pBdr>
          <w:top w:val="nil"/>
          <w:left w:val="nil"/>
          <w:bottom w:val="nil"/>
          <w:right w:val="nil"/>
          <w:between w:val="nil"/>
        </w:pBdr>
        <w:spacing w:after="0" w:line="240" w:lineRule="auto"/>
        <w:ind w:firstLine="567"/>
        <w:contextualSpacing/>
        <w:rPr>
          <w:rFonts w:ascii="Century Gothic" w:eastAsia="Century Gothic" w:hAnsi="Century Gothic" w:cs="Century Gothic"/>
        </w:rPr>
      </w:pPr>
      <w:r w:rsidRPr="000533E6">
        <w:rPr>
          <w:rFonts w:ascii="Century Gothic" w:eastAsia="Century Gothic" w:hAnsi="Century Gothic" w:cs="Century Gothic"/>
          <w:b/>
        </w:rPr>
        <w:t>СТАТТЯ 12. МАЙНО ТА КОШТИ АСОЦІАЦІЇ</w:t>
      </w:r>
    </w:p>
    <w:p w14:paraId="0000013E" w14:textId="0ABF8F66" w:rsidR="00015971" w:rsidRPr="000533E6" w:rsidRDefault="009B7B09" w:rsidP="000533E6">
      <w:pPr>
        <w:widowControl w:val="0"/>
        <w:numPr>
          <w:ilvl w:val="1"/>
          <w:numId w:val="22"/>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Відповідно до чинного законодавства Асоціація може мати у власності кошти та інше майно, необхідне для здійснення </w:t>
      </w:r>
      <w:bookmarkStart w:id="40" w:name="bookmark=id.1v1yuxt" w:colFirst="0" w:colLast="0"/>
      <w:bookmarkEnd w:id="40"/>
      <w:r w:rsidRPr="000533E6">
        <w:rPr>
          <w:rFonts w:ascii="Century Gothic" w:eastAsia="Century Gothic" w:hAnsi="Century Gothic" w:cs="Century Gothic"/>
        </w:rPr>
        <w:t>її статутної діяльності. Асоціація може набувати право власності на кошти та інше майно, передане членами Асоціації або державою у встановленому порядку, набуте від вступних та членських внесків, пожертвуване громадянами, підприємствами, установами та організаціями; а також на майно, придбане за рахунок власних коштів; на майно і кошти, придбані в результаті підприємницької діяльності створених Асоціацією юридичних осіб (товариств, підприємств).</w:t>
      </w:r>
    </w:p>
    <w:p w14:paraId="0000013F" w14:textId="77777777" w:rsidR="00015971" w:rsidRPr="000533E6" w:rsidRDefault="009B7B09" w:rsidP="000533E6">
      <w:pPr>
        <w:widowControl w:val="0"/>
        <w:numPr>
          <w:ilvl w:val="1"/>
          <w:numId w:val="22"/>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Постійним джерелом формування власних коштів Асоціації є</w:t>
      </w:r>
      <w:bookmarkStart w:id="41" w:name="bookmark=id.4f1mdlm" w:colFirst="0" w:colLast="0"/>
      <w:bookmarkEnd w:id="41"/>
      <w:r w:rsidRPr="000533E6">
        <w:rPr>
          <w:rFonts w:ascii="Century Gothic" w:eastAsia="Century Gothic" w:hAnsi="Century Gothic" w:cs="Century Gothic"/>
        </w:rPr>
        <w:t>:</w:t>
      </w:r>
    </w:p>
    <w:p w14:paraId="00000140" w14:textId="77777777" w:rsidR="00015971" w:rsidRPr="000533E6" w:rsidRDefault="009B7B09" w:rsidP="000533E6">
      <w:pPr>
        <w:widowControl w:val="0"/>
        <w:numPr>
          <w:ilvl w:val="0"/>
          <w:numId w:val="1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кошти та майно, які надходять безоплатно або у вигляді безповоротної фінансової допомоги чи добровільних пожертвувань;</w:t>
      </w:r>
    </w:p>
    <w:p w14:paraId="00000141" w14:textId="77777777" w:rsidR="00015971" w:rsidRPr="000533E6" w:rsidRDefault="009B7B09" w:rsidP="000533E6">
      <w:pPr>
        <w:widowControl w:val="0"/>
        <w:numPr>
          <w:ilvl w:val="0"/>
          <w:numId w:val="1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членські, вступні внески;</w:t>
      </w:r>
    </w:p>
    <w:p w14:paraId="00000142" w14:textId="77777777" w:rsidR="00015971" w:rsidRPr="000533E6" w:rsidRDefault="009B7B09" w:rsidP="000533E6">
      <w:pPr>
        <w:widowControl w:val="0"/>
        <w:numPr>
          <w:ilvl w:val="0"/>
          <w:numId w:val="1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пасивні доходи;</w:t>
      </w:r>
    </w:p>
    <w:p w14:paraId="00000143" w14:textId="77777777" w:rsidR="00015971" w:rsidRPr="000533E6" w:rsidRDefault="009B7B09" w:rsidP="000533E6">
      <w:pPr>
        <w:widowControl w:val="0"/>
        <w:numPr>
          <w:ilvl w:val="0"/>
          <w:numId w:val="1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кошти або майно, які надходять неприбутковим організаціям, від проведення їх основної діяльності з урахуванням норм чинного законодавства;</w:t>
      </w:r>
    </w:p>
    <w:p w14:paraId="00000144" w14:textId="77777777" w:rsidR="00015971" w:rsidRPr="000533E6" w:rsidRDefault="009B7B09" w:rsidP="000533E6">
      <w:pPr>
        <w:widowControl w:val="0"/>
        <w:numPr>
          <w:ilvl w:val="0"/>
          <w:numId w:val="18"/>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дотації або субсидії, отримані із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рівня таких цін.</w:t>
      </w:r>
    </w:p>
    <w:p w14:paraId="00000145" w14:textId="77777777" w:rsidR="00015971" w:rsidRPr="000533E6" w:rsidRDefault="009B7B09" w:rsidP="000533E6">
      <w:pPr>
        <w:widowControl w:val="0"/>
        <w:numPr>
          <w:ilvl w:val="1"/>
          <w:numId w:val="22"/>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У власності Асоціаці</w:t>
      </w:r>
      <w:bookmarkStart w:id="42" w:name="bookmark=id.2u6wntf" w:colFirst="0" w:colLast="0"/>
      <w:bookmarkEnd w:id="42"/>
      <w:r w:rsidRPr="000533E6">
        <w:rPr>
          <w:rFonts w:ascii="Century Gothic" w:eastAsia="Century Gothic" w:hAnsi="Century Gothic" w:cs="Century Gothic"/>
        </w:rPr>
        <w:t xml:space="preserve">ї можуть бути будівлі, споруди, житловий фонд, інше нерухоме майно, обладнання, інвентар, грошові кошти, акції </w:t>
      </w:r>
      <w:bookmarkStart w:id="43" w:name="bookmark=id.19c6y18" w:colFirst="0" w:colLast="0"/>
      <w:bookmarkEnd w:id="43"/>
      <w:r w:rsidRPr="000533E6">
        <w:rPr>
          <w:rFonts w:ascii="Century Gothic" w:eastAsia="Century Gothic" w:hAnsi="Century Gothic" w:cs="Century Gothic"/>
        </w:rPr>
        <w:t xml:space="preserve">та будь-яке майно, необхідне для матеріального забезпечення статутної діяльності Асоціації, не вилучене з цивільного обігу і не обмежене у використанні. </w:t>
      </w:r>
    </w:p>
    <w:p w14:paraId="00000146" w14:textId="77777777" w:rsidR="00015971" w:rsidRPr="000533E6" w:rsidRDefault="009B7B09" w:rsidP="000533E6">
      <w:pPr>
        <w:widowControl w:val="0"/>
        <w:numPr>
          <w:ilvl w:val="1"/>
          <w:numId w:val="21"/>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 xml:space="preserve">Асоціація самостійно і незалежно здійснює </w:t>
      </w:r>
      <w:bookmarkStart w:id="44" w:name="bookmark=id.3tbugp1" w:colFirst="0" w:colLast="0"/>
      <w:bookmarkEnd w:id="44"/>
      <w:r w:rsidRPr="000533E6">
        <w:rPr>
          <w:rFonts w:ascii="Century Gothic" w:eastAsia="Century Gothic" w:hAnsi="Century Gothic" w:cs="Century Gothic"/>
        </w:rPr>
        <w:t>право володіння, користування та розпорядження належним їй майном через ї</w:t>
      </w:r>
      <w:bookmarkStart w:id="45" w:name="bookmark=id.28h4qwu" w:colFirst="0" w:colLast="0"/>
      <w:bookmarkEnd w:id="45"/>
      <w:r w:rsidRPr="000533E6">
        <w:rPr>
          <w:rFonts w:ascii="Century Gothic" w:eastAsia="Century Gothic" w:hAnsi="Century Gothic" w:cs="Century Gothic"/>
        </w:rPr>
        <w:t>ї керівні органи.</w:t>
      </w:r>
    </w:p>
    <w:p w14:paraId="00000147" w14:textId="77777777" w:rsidR="00015971" w:rsidRPr="000533E6" w:rsidRDefault="009B7B09" w:rsidP="000533E6">
      <w:pPr>
        <w:widowControl w:val="0"/>
        <w:numPr>
          <w:ilvl w:val="1"/>
          <w:numId w:val="21"/>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Керівні органи Асоціації, яким згідно цього Статуту надані такі повноваження, можуть закріплювати певне належне їй майно за відокремленими підрозділами Асоціації і делегувати керівним органам останніх повноваження по розпорядженню ним.</w:t>
      </w:r>
    </w:p>
    <w:p w14:paraId="00000148" w14:textId="77777777" w:rsidR="00015971" w:rsidRPr="000533E6" w:rsidRDefault="009B7B09" w:rsidP="000533E6">
      <w:pPr>
        <w:widowControl w:val="0"/>
        <w:numPr>
          <w:ilvl w:val="1"/>
          <w:numId w:val="21"/>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Доходи (прибутки) Асоціації використовуються виключно для фінансування видатків на утримання Асоціації, реалізації мети (цілей, завдань) та напрямів діяльності, визначених її установчими документами. У разі припинення діяльності Асоціації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Метою Асоціації не є та не може бути одержання прибутку. В діяльності Асоціації забороняється розподіл отриманих доходів (прибутків) або їх частини серед засновників (учасників), членів Асоціації, працівників (крім оплати їхньої праці, нарахування єдиного соціального внеску), членів органів управління та інших пов’язаних з ними осіб.</w:t>
      </w:r>
    </w:p>
    <w:p w14:paraId="00000149" w14:textId="77777777" w:rsidR="00015971" w:rsidRPr="000533E6" w:rsidRDefault="009B7B09" w:rsidP="000533E6">
      <w:pPr>
        <w:widowControl w:val="0"/>
        <w:numPr>
          <w:ilvl w:val="1"/>
          <w:numId w:val="21"/>
        </w:numPr>
        <w:pBdr>
          <w:top w:val="nil"/>
          <w:left w:val="nil"/>
          <w:bottom w:val="nil"/>
          <w:right w:val="nil"/>
          <w:between w:val="nil"/>
        </w:pBdr>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 xml:space="preserve">Асоціація може вступати в міжнародні громадські </w:t>
      </w:r>
      <w:bookmarkStart w:id="46" w:name="bookmark=id.nmf14n" w:colFirst="0" w:colLast="0"/>
      <w:bookmarkEnd w:id="46"/>
      <w:r w:rsidRPr="000533E6">
        <w:rPr>
          <w:rFonts w:ascii="Century Gothic" w:eastAsia="Century Gothic" w:hAnsi="Century Gothic" w:cs="Century Gothic"/>
        </w:rPr>
        <w:t>(неурядові) організації, підтримувати прямі міжнародні контакти і зв'язки, укладати відповідні угоди, а також брати участь у здійсненні інших заходів, що не суперечать міжнародним зобов'язанням України.</w:t>
      </w:r>
    </w:p>
    <w:p w14:paraId="2BF412F8" w14:textId="77777777" w:rsidR="00ED4F46" w:rsidRPr="000533E6" w:rsidRDefault="00ED4F46" w:rsidP="00ED4F46">
      <w:pPr>
        <w:numPr>
          <w:ilvl w:val="1"/>
          <w:numId w:val="21"/>
        </w:numPr>
        <w:pBdr>
          <w:top w:val="nil"/>
          <w:left w:val="nil"/>
          <w:bottom w:val="nil"/>
          <w:right w:val="nil"/>
          <w:between w:val="nil"/>
        </w:pBdr>
        <w:tabs>
          <w:tab w:val="left" w:pos="993"/>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не несе відповідальності за зобов’язаннями держави, а держана не несе відповідальності за зобов'язаннями Асоціації. Члени Асоціації не несуть відповідальності за його зобов’язаннями, так як і Асоціація не несе відповідальності за зобов’язаннями його членів.</w:t>
      </w:r>
    </w:p>
    <w:p w14:paraId="359839F4" w14:textId="77777777" w:rsidR="00ED4F46" w:rsidRPr="000533E6" w:rsidRDefault="00ED4F46" w:rsidP="000533E6">
      <w:pPr>
        <w:widowControl w:val="0"/>
        <w:pBdr>
          <w:top w:val="nil"/>
          <w:left w:val="nil"/>
          <w:bottom w:val="nil"/>
          <w:right w:val="nil"/>
          <w:between w:val="nil"/>
        </w:pBdr>
        <w:spacing w:after="0" w:line="240" w:lineRule="auto"/>
        <w:ind w:left="567"/>
        <w:contextualSpacing/>
        <w:jc w:val="both"/>
        <w:rPr>
          <w:rFonts w:ascii="Century Gothic" w:eastAsia="Century Gothic" w:hAnsi="Century Gothic" w:cs="Century Gothic"/>
        </w:rPr>
      </w:pPr>
    </w:p>
    <w:p w14:paraId="0000014B"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13. ЗМАГАННЯ З БОРОТЬБИ В УКРАЇНІ</w:t>
      </w:r>
    </w:p>
    <w:p w14:paraId="0000014C" w14:textId="77777777" w:rsidR="00015971" w:rsidRPr="000533E6" w:rsidRDefault="009B7B09" w:rsidP="000533E6">
      <w:pPr>
        <w:numPr>
          <w:ilvl w:val="1"/>
          <w:numId w:val="2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може мати виключне право на організацію та проведення офіційних міжнародних змагань на території України та національних змагань з вільної, жіночої та греко-римської боротьби. Про це Асоціація укладає договори з відповідними органами державної влади. Дане положення не поширюється на змагання UWW-EU і UWW.</w:t>
      </w:r>
    </w:p>
    <w:p w14:paraId="0000014D" w14:textId="77777777" w:rsidR="00015971" w:rsidRPr="000533E6" w:rsidRDefault="009B7B09" w:rsidP="000533E6">
      <w:pPr>
        <w:numPr>
          <w:ilvl w:val="1"/>
          <w:numId w:val="2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може делегувати федераціям (асоціаціям) і/або іншим особам повноваження з організації та проведення змагань шляхом укладання відповідних угод.</w:t>
      </w:r>
    </w:p>
    <w:p w14:paraId="0000014E" w14:textId="77777777" w:rsidR="00015971" w:rsidRPr="000533E6" w:rsidRDefault="009B7B09" w:rsidP="000533E6">
      <w:pPr>
        <w:numPr>
          <w:ilvl w:val="1"/>
          <w:numId w:val="2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приймає рішення про створення або включення до своєї компетенції інших змагань, а також про скасування існуючих змагань.</w:t>
      </w:r>
    </w:p>
    <w:p w14:paraId="0000014F" w14:textId="77777777" w:rsidR="00015971" w:rsidRPr="000533E6" w:rsidRDefault="009B7B09" w:rsidP="000533E6">
      <w:pPr>
        <w:numPr>
          <w:ilvl w:val="1"/>
          <w:numId w:val="2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зобов’язується дотримуватися міжнародного календаря змагань, складеного UWW. Будь-які міжнародні регіональні змагання, що організовуються та проводяться під егідою Асоціації, але не передбачені міжнародним календарем змагань, повинні узгоджуватися з Асоціацією, UWW-EU і UWW.</w:t>
      </w:r>
    </w:p>
    <w:p w14:paraId="00000150" w14:textId="77777777" w:rsidR="00015971" w:rsidRPr="000533E6" w:rsidRDefault="009B7B09" w:rsidP="000533E6">
      <w:pPr>
        <w:numPr>
          <w:ilvl w:val="1"/>
          <w:numId w:val="2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може складати додаткові формально-юридичні положення (регламенти, директиви тощо), які стосуються організації та проведення змагань.</w:t>
      </w:r>
    </w:p>
    <w:p w14:paraId="00000151" w14:textId="77777777" w:rsidR="00015971" w:rsidRPr="000533E6" w:rsidRDefault="00015971" w:rsidP="000533E6">
      <w:pPr>
        <w:pBdr>
          <w:top w:val="nil"/>
          <w:left w:val="nil"/>
          <w:bottom w:val="nil"/>
          <w:right w:val="nil"/>
          <w:between w:val="nil"/>
        </w:pBdr>
        <w:spacing w:after="0" w:line="240" w:lineRule="auto"/>
        <w:ind w:firstLine="567"/>
        <w:contextualSpacing/>
        <w:jc w:val="both"/>
        <w:rPr>
          <w:rFonts w:ascii="Century Gothic" w:eastAsia="Century Gothic" w:hAnsi="Century Gothic" w:cs="Century Gothic"/>
        </w:rPr>
      </w:pPr>
    </w:p>
    <w:p w14:paraId="00000152" w14:textId="77777777" w:rsidR="00015971" w:rsidRPr="000533E6" w:rsidRDefault="009B7B09" w:rsidP="000533E6">
      <w:pPr>
        <w:pBdr>
          <w:top w:val="nil"/>
          <w:left w:val="nil"/>
          <w:bottom w:val="nil"/>
          <w:right w:val="nil"/>
          <w:between w:val="nil"/>
        </w:pBdr>
        <w:spacing w:after="0" w:line="240" w:lineRule="auto"/>
        <w:ind w:firstLine="567"/>
        <w:contextualSpacing/>
        <w:jc w:val="both"/>
        <w:rPr>
          <w:rFonts w:ascii="Century Gothic" w:eastAsia="Century Gothic" w:hAnsi="Century Gothic" w:cs="Century Gothic"/>
          <w:b/>
        </w:rPr>
      </w:pPr>
      <w:r w:rsidRPr="000533E6">
        <w:rPr>
          <w:rFonts w:ascii="Century Gothic" w:eastAsia="Century Gothic" w:hAnsi="Century Gothic" w:cs="Century Gothic"/>
          <w:b/>
        </w:rPr>
        <w:t>СТАТТЯ 14. КАЛЕНДАР ЗМАГАНЬ</w:t>
      </w:r>
    </w:p>
    <w:p w14:paraId="00000153" w14:textId="77777777" w:rsidR="00015971" w:rsidRPr="000533E6" w:rsidRDefault="009B7B09" w:rsidP="000533E6">
      <w:pPr>
        <w:numPr>
          <w:ilvl w:val="1"/>
          <w:numId w:val="1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затверджує календарі змагань, надані регіональними асоціаціями (федераціями), узгоджуючи їх з календарями міжнародних змагань, що проводяться UWW та UWW-EU.</w:t>
      </w:r>
    </w:p>
    <w:p w14:paraId="00000154" w14:textId="77777777" w:rsidR="00015971" w:rsidRPr="000533E6" w:rsidRDefault="009B7B09" w:rsidP="000533E6">
      <w:pPr>
        <w:numPr>
          <w:ilvl w:val="1"/>
          <w:numId w:val="1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Виконавчий комітет затверджує Регламенти, якими визначаються умови і порядок участі команд у змаганнях, що проводяться під юрисдикцією Асоціації.</w:t>
      </w:r>
    </w:p>
    <w:p w14:paraId="00000155" w14:textId="77777777" w:rsidR="00015971" w:rsidRPr="000533E6" w:rsidRDefault="009B7B09" w:rsidP="000533E6">
      <w:pPr>
        <w:numPr>
          <w:ilvl w:val="1"/>
          <w:numId w:val="16"/>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вправі не допустити до змагань, що знаходяться під юрисдикцією Асоціації, команди (клуби), діяльність яких суперечить, регламентам та рішенням Асоціації, прийнятих відповідно до них.</w:t>
      </w:r>
    </w:p>
    <w:p w14:paraId="00000156"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157"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15. ЗАСОБИ МАСОВОЇ ІНФОРМАЦІЇ</w:t>
      </w:r>
    </w:p>
    <w:p w14:paraId="00000158" w14:textId="77777777" w:rsidR="00015971" w:rsidRPr="000533E6" w:rsidRDefault="009B7B09" w:rsidP="000533E6">
      <w:pPr>
        <w:numPr>
          <w:ilvl w:val="1"/>
          <w:numId w:val="17"/>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в межах чинного законодавства використовує усі права, що їй належать повністю або частково, разом із третіми особами, такі як майнові права будь-якого типу, права на інтелектуальну власність і права на аудіовізуальне мовлення та радіопередачі з використанням носіїв зображення і даних будь-якого виду, включаючи всі засоби передачі комп’ютерних зображень, із звуком чи без нього, такі як Інтернет, он-лайнові послуги тощо, незалежно від того, існують вони зараз чи ні. Це включає створення, копіювання, розповсюдження та трансляцію зображення, звуку або носії даних будь-якого виду, що здійснюється самою Асоціацією або разом з третіми особами.</w:t>
      </w:r>
    </w:p>
    <w:p w14:paraId="00000159" w14:textId="77777777" w:rsidR="00015971" w:rsidRPr="000533E6" w:rsidRDefault="009B7B09" w:rsidP="000533E6">
      <w:pPr>
        <w:numPr>
          <w:ilvl w:val="1"/>
          <w:numId w:val="17"/>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Асоціація має ексклюзивні права на трансляцію та використання, а також видачу дозволів на трансляцію і використання зображення, звуку чи інших носіїв даних будь-якого виду (включаючи і ті, що ще будуть розроблені) змагань у межах її юрисдикції, як у прямій трансляції, так і у запису в повному обсязі чи частково.</w:t>
      </w:r>
    </w:p>
    <w:p w14:paraId="0000015A" w14:textId="77777777" w:rsidR="00015971" w:rsidRPr="000533E6" w:rsidRDefault="00015971" w:rsidP="000533E6">
      <w:pPr>
        <w:pBdr>
          <w:top w:val="nil"/>
          <w:left w:val="nil"/>
          <w:bottom w:val="nil"/>
          <w:right w:val="nil"/>
          <w:between w:val="nil"/>
        </w:pBdr>
        <w:spacing w:after="0" w:line="240" w:lineRule="auto"/>
        <w:ind w:firstLine="567"/>
        <w:contextualSpacing/>
        <w:jc w:val="both"/>
        <w:rPr>
          <w:rFonts w:ascii="Century Gothic" w:eastAsia="Century Gothic" w:hAnsi="Century Gothic" w:cs="Century Gothic"/>
        </w:rPr>
      </w:pPr>
    </w:p>
    <w:p w14:paraId="0000015C"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16. ОРГАНИ ЗДІЙСНЕННЯ СПОРТИВНОГО СУДДІВСТВА АСОЦІАЦІЇ</w:t>
      </w:r>
    </w:p>
    <w:p w14:paraId="0000015D" w14:textId="71ECF11A" w:rsidR="00015971" w:rsidRPr="000533E6" w:rsidRDefault="009B7B09" w:rsidP="000533E6">
      <w:pPr>
        <w:numPr>
          <w:ilvl w:val="1"/>
          <w:numId w:val="19"/>
        </w:numPr>
        <w:pBdr>
          <w:top w:val="nil"/>
          <w:left w:val="nil"/>
          <w:bottom w:val="nil"/>
          <w:right w:val="nil"/>
          <w:between w:val="nil"/>
        </w:pBdr>
        <w:tabs>
          <w:tab w:val="left" w:pos="851"/>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lastRenderedPageBreak/>
        <w:t>Асоціація розглядає спори спортивного характеру, що виникають між Асоціацією, членами Асоціації, секціями, гуртками, клубами, спортсменами або офіційними особами, що приймають участь в змаганнях під егідою Асоціації. Для цього Виконавчим комітетом створюються органи здійснення спортивного суддівства Асоціації.</w:t>
      </w:r>
    </w:p>
    <w:p w14:paraId="0000015E" w14:textId="77777777" w:rsidR="00015971" w:rsidRPr="000533E6" w:rsidRDefault="009B7B09" w:rsidP="000533E6">
      <w:pPr>
        <w:numPr>
          <w:ilvl w:val="1"/>
          <w:numId w:val="19"/>
        </w:numPr>
        <w:pBdr>
          <w:top w:val="nil"/>
          <w:left w:val="nil"/>
          <w:bottom w:val="nil"/>
          <w:right w:val="nil"/>
          <w:between w:val="nil"/>
        </w:pBdr>
        <w:tabs>
          <w:tab w:val="left" w:pos="851"/>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Юрисдикція та процесуальні дії органів здійснення спортивного суддівства Асоціації визначаються Дисциплінарними правилами Асоціації, що затверджуються Виконавчим комітетом.</w:t>
      </w:r>
    </w:p>
    <w:p w14:paraId="0000015F" w14:textId="77777777" w:rsidR="00015971" w:rsidRPr="000533E6" w:rsidRDefault="009B7B09" w:rsidP="000533E6">
      <w:pPr>
        <w:numPr>
          <w:ilvl w:val="1"/>
          <w:numId w:val="19"/>
        </w:numPr>
        <w:pBdr>
          <w:top w:val="nil"/>
          <w:left w:val="nil"/>
          <w:bottom w:val="nil"/>
          <w:right w:val="nil"/>
          <w:between w:val="nil"/>
        </w:pBdr>
        <w:tabs>
          <w:tab w:val="left" w:pos="851"/>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При розробці Дисциплінарних правил Асоціації Виконавчий комітет виходить з норм статутів UWW, UWW-EU та їх положень.</w:t>
      </w:r>
    </w:p>
    <w:p w14:paraId="00000160"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161"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17. ПОРЯДОК ОСКАРЖЕННЯ РІШЕНЬ, ДІЙ, БЕЗДІЯЛЬНОСТІ КЕРІВНИХ ОРГАНІВ ГРОМАДСЬКОГО ОБ'ЄДНАННЯ ТА РОЗГЛЯДУ СКАРГ</w:t>
      </w:r>
    </w:p>
    <w:p w14:paraId="00000162" w14:textId="1FF2B670" w:rsidR="00015971" w:rsidRPr="000533E6" w:rsidRDefault="009B7B09" w:rsidP="000533E6">
      <w:pPr>
        <w:numPr>
          <w:ilvl w:val="1"/>
          <w:numId w:val="20"/>
        </w:numPr>
        <w:pBdr>
          <w:top w:val="nil"/>
          <w:left w:val="nil"/>
          <w:bottom w:val="nil"/>
          <w:right w:val="nil"/>
          <w:between w:val="nil"/>
        </w:pBdr>
        <w:tabs>
          <w:tab w:val="left" w:pos="1134"/>
        </w:tabs>
        <w:spacing w:after="0" w:line="240" w:lineRule="auto"/>
        <w:ind w:left="0" w:firstLine="567"/>
        <w:contextualSpacing/>
        <w:jc w:val="both"/>
        <w:rPr>
          <w:rFonts w:ascii="Century Gothic" w:eastAsia="Century Gothic" w:hAnsi="Century Gothic" w:cs="Century Gothic"/>
        </w:rPr>
      </w:pPr>
      <w:r w:rsidRPr="000533E6">
        <w:rPr>
          <w:rFonts w:ascii="Century Gothic" w:eastAsia="Century Gothic" w:hAnsi="Century Gothic" w:cs="Century Gothic"/>
        </w:rPr>
        <w:t>Члени Асоціації мають право оскаржити рішення, дію або бездіяльність іншого члена Асоціації, Президента Асоціації, Виконавчого комітету, Ревізійної комісії або Конференції шляхом подання письмової скарги, а саме:</w:t>
      </w:r>
    </w:p>
    <w:p w14:paraId="00000163" w14:textId="3D4D9D63" w:rsidR="00015971" w:rsidRPr="00ED4F46" w:rsidRDefault="009B7B09" w:rsidP="000533E6">
      <w:pPr>
        <w:numPr>
          <w:ilvl w:val="0"/>
          <w:numId w:val="12"/>
        </w:numPr>
        <w:tabs>
          <w:tab w:val="left" w:pos="851"/>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на дії, бездіяльність або рішення члена Асоціації - первинна скарга подається до Генерального Секретаря, який зобов’язаний розглянути скаргу протягом тридцяти робочих днів та повідомити про результати її розгляду скаржника. В разі відхилення скарги - повторна скарга подається до Виконавчого комітету, який зобов'язаний розглянути скаргу на найближчому засіданні;</w:t>
      </w:r>
    </w:p>
    <w:p w14:paraId="00000164" w14:textId="77777777" w:rsidR="00015971" w:rsidRPr="00ED4F46" w:rsidRDefault="009B7B09" w:rsidP="000533E6">
      <w:pPr>
        <w:numPr>
          <w:ilvl w:val="0"/>
          <w:numId w:val="12"/>
        </w:numPr>
        <w:tabs>
          <w:tab w:val="left" w:pos="851"/>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на дії, бездіяльність або рішення члена Виконавчого комітету чи Ревізійної комісії - первинна скарга подається до Президента Асоціації, який зобов'язаний розглянути скаргу протягом тридцяти робочих днів. В разі відхилення скарги Президентом Асоціації - повторна скарга подається до Конференції, яка зобов'язана розглянути скаргу на найближчому засіданні;</w:t>
      </w:r>
    </w:p>
    <w:p w14:paraId="00000165" w14:textId="77777777" w:rsidR="00015971" w:rsidRPr="00ED4F46" w:rsidRDefault="009B7B09" w:rsidP="000533E6">
      <w:pPr>
        <w:numPr>
          <w:ilvl w:val="0"/>
          <w:numId w:val="12"/>
        </w:numPr>
        <w:tabs>
          <w:tab w:val="left" w:pos="851"/>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на дії, бездіяльність або рішення Президента Асоціації - первинна скарга подається до Виконавчого комітету, який зобов'язаний розглянути скаргу на найближчому засіданні. В разі відхилення скарги Виконавчим комітетом - повторна скарга подається до Конференції, яка зобов'язана розглянути скаргу на найближчому засіданні;</w:t>
      </w:r>
    </w:p>
    <w:p w14:paraId="00000166" w14:textId="77777777" w:rsidR="00015971" w:rsidRPr="00ED4F46" w:rsidRDefault="009B7B09" w:rsidP="000533E6">
      <w:pPr>
        <w:numPr>
          <w:ilvl w:val="0"/>
          <w:numId w:val="12"/>
        </w:numPr>
        <w:tabs>
          <w:tab w:val="left" w:pos="709"/>
          <w:tab w:val="left" w:pos="1134"/>
        </w:tabs>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на дії, бездіяльність або рішення Конференції - відповідно до чинного законодавства на момент оскарження таких дій, бездіяльності або рішень.</w:t>
      </w:r>
    </w:p>
    <w:p w14:paraId="00000167"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rPr>
      </w:pPr>
    </w:p>
    <w:p w14:paraId="00000168"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18. ЗМІНИ ТА ДОПОВНЕННЯ ДО СТАТУТУ АСОЦІАЦІЇ</w:t>
      </w:r>
    </w:p>
    <w:p w14:paraId="00000169"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18.1 Внесення змін та доповнень до Статуту Асоціації здійснюється за рішенням Конференції відповідно до вимог цього Статуту шляхом викладення його в новій редакції, якщо за таке рішення проголосувало ¾ присутніх делегатів.</w:t>
      </w:r>
    </w:p>
    <w:p w14:paraId="0000016A"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18.2 Виконавчий Комітет має повноваження з прийняття рішень щодо усіх питань, не визначених цим Статутом. Зазначені рішення приймаються згідно з відповідними положеннями Асоціації. За відсутності зазначених положень Виконавчий комітет приймає рішення згідно з принципами чесності та справедливості.</w:t>
      </w:r>
    </w:p>
    <w:p w14:paraId="0000016B" w14:textId="77777777" w:rsidR="00015971" w:rsidRPr="00ED4F46" w:rsidRDefault="00015971" w:rsidP="000533E6">
      <w:pPr>
        <w:spacing w:after="0" w:line="240" w:lineRule="auto"/>
        <w:ind w:firstLine="567"/>
        <w:contextualSpacing/>
        <w:jc w:val="both"/>
        <w:rPr>
          <w:rFonts w:ascii="Century Gothic" w:eastAsia="Century Gothic" w:hAnsi="Century Gothic" w:cs="Century Gothic"/>
          <w:b/>
        </w:rPr>
      </w:pPr>
    </w:p>
    <w:p w14:paraId="0000016C" w14:textId="77777777" w:rsidR="00015971" w:rsidRPr="00ED4F46" w:rsidRDefault="009B7B09" w:rsidP="000533E6">
      <w:pPr>
        <w:spacing w:after="0" w:line="240" w:lineRule="auto"/>
        <w:ind w:firstLine="567"/>
        <w:contextualSpacing/>
        <w:jc w:val="both"/>
        <w:rPr>
          <w:rFonts w:ascii="Century Gothic" w:eastAsia="Century Gothic" w:hAnsi="Century Gothic" w:cs="Century Gothic"/>
          <w:b/>
        </w:rPr>
      </w:pPr>
      <w:r w:rsidRPr="00ED4F46">
        <w:rPr>
          <w:rFonts w:ascii="Century Gothic" w:eastAsia="Century Gothic" w:hAnsi="Century Gothic" w:cs="Century Gothic"/>
          <w:b/>
        </w:rPr>
        <w:t>СТАТТЯ 19. ПРИПИНЕННЯ ДІЯЛЬНОСТІ АСОЦІАЦІЇ</w:t>
      </w:r>
    </w:p>
    <w:p w14:paraId="40FA4ADB" w14:textId="659BA95E" w:rsidR="00ED4F46" w:rsidRPr="00ED4F46" w:rsidRDefault="009B7B09" w:rsidP="00ED4F4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19.1</w:t>
      </w:r>
      <w:r w:rsidR="00ED4F46" w:rsidRPr="00ED4F46">
        <w:rPr>
          <w:rFonts w:ascii="Century Gothic" w:eastAsia="Century Gothic" w:hAnsi="Century Gothic" w:cs="Century Gothic"/>
        </w:rPr>
        <w:t>. Припинення діяльності Асоціації здійснюється:</w:t>
      </w:r>
    </w:p>
    <w:p w14:paraId="5D16920B" w14:textId="171666A0" w:rsidR="00ED4F46" w:rsidRPr="000533E6" w:rsidRDefault="00ED4F46" w:rsidP="000533E6">
      <w:pPr>
        <w:pStyle w:val="a4"/>
        <w:numPr>
          <w:ilvl w:val="0"/>
          <w:numId w:val="29"/>
        </w:numPr>
        <w:spacing w:after="0" w:line="240" w:lineRule="auto"/>
        <w:ind w:firstLine="567"/>
        <w:jc w:val="both"/>
        <w:rPr>
          <w:rFonts w:ascii="Century Gothic" w:eastAsia="Century Gothic" w:hAnsi="Century Gothic" w:cs="Century Gothic"/>
        </w:rPr>
      </w:pPr>
      <w:r w:rsidRPr="000533E6">
        <w:rPr>
          <w:rFonts w:ascii="Century Gothic" w:eastAsia="Century Gothic" w:hAnsi="Century Gothic" w:cs="Century Gothic"/>
        </w:rPr>
        <w:t>за рішенням Конференції, шляхом саморозпуску або реорганізації шляхом приєднання до іншого громадського об'єднання такого самого статусу;</w:t>
      </w:r>
    </w:p>
    <w:p w14:paraId="45ED8BB5" w14:textId="77777777" w:rsidR="00ED4F46" w:rsidRPr="000533E6" w:rsidRDefault="00ED4F46" w:rsidP="000533E6">
      <w:pPr>
        <w:pStyle w:val="a4"/>
        <w:numPr>
          <w:ilvl w:val="0"/>
          <w:numId w:val="29"/>
        </w:numPr>
        <w:spacing w:after="0" w:line="240" w:lineRule="auto"/>
        <w:ind w:firstLine="567"/>
        <w:jc w:val="both"/>
        <w:rPr>
          <w:rFonts w:ascii="Century Gothic" w:eastAsia="Century Gothic" w:hAnsi="Century Gothic" w:cs="Century Gothic"/>
        </w:rPr>
      </w:pPr>
      <w:r w:rsidRPr="000533E6">
        <w:rPr>
          <w:rFonts w:ascii="Century Gothic" w:eastAsia="Century Gothic" w:hAnsi="Century Gothic" w:cs="Century Gothic"/>
        </w:rPr>
        <w:t>за рішенням суду про заборону (примусовий розпуск).</w:t>
      </w:r>
    </w:p>
    <w:p w14:paraId="4515852E" w14:textId="0F9BDBAE" w:rsidR="00ED4F46" w:rsidRPr="00ED4F46" w:rsidRDefault="00ED4F46" w:rsidP="00ED4F4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19.2. Асоціація має право у будь-який час прийняти рішення про припинення своєї діяльності (саморозпуск). У випадку прийняття рішення про саморозпуск Конференція створює ліквідаційну комісію для проведення припинення Асоціації як юридичної особи, а також приймають рішення щодо використання коштів та майна Асоціації після його ліквідації відповідно до Статуту. З дня внесення до Єдиного державного реєстру юридичних осіб та фізичних осіб - підприємців запису про рішення Асоціації про саморозпуск розпочинається припинення Асоціації як юридичної особи та </w:t>
      </w:r>
      <w:r w:rsidRPr="00ED4F46">
        <w:rPr>
          <w:rFonts w:ascii="Century Gothic" w:eastAsia="Century Gothic" w:hAnsi="Century Gothic" w:cs="Century Gothic"/>
        </w:rPr>
        <w:lastRenderedPageBreak/>
        <w:t>набуває повноважень ліквідаційна комісія. З цього ж дня припиняється членство у Асоціації.</w:t>
      </w:r>
    </w:p>
    <w:p w14:paraId="65A31B29" w14:textId="69476CB0" w:rsidR="00ED4F46" w:rsidRPr="00ED4F46" w:rsidRDefault="00ED4F46" w:rsidP="00ED4F4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19.3. Реорганізація Асоціації здійснюється шляхом приєднання до іншого громадського об’єднання такого самого статусу. При прийнятті рішення щодо реорганізації Асоціації шляхом приєднання Асоціації повідомляє про це уповноважений орган з питань реєстрації.</w:t>
      </w:r>
    </w:p>
    <w:p w14:paraId="051A9DBF" w14:textId="4FC7C37F" w:rsidR="00ED4F46" w:rsidRPr="00ED4F46" w:rsidRDefault="00ED4F46" w:rsidP="00ED4F4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 xml:space="preserve">19.4. Під час процедури ліквідації ліквідаційна комісія несе всю відповідальність за будь-яку шкоду, заподіяну нею самій Асоціації, членам Асоціації, а також третім особам. Ліквідаційна комісія встановлює порядок і строки проведення ліквідації, а також строк для </w:t>
      </w:r>
      <w:proofErr w:type="spellStart"/>
      <w:r w:rsidRPr="00ED4F46">
        <w:rPr>
          <w:rFonts w:ascii="Century Gothic" w:eastAsia="Century Gothic" w:hAnsi="Century Gothic" w:cs="Century Gothic"/>
        </w:rPr>
        <w:t>заявлення</w:t>
      </w:r>
      <w:proofErr w:type="spellEnd"/>
      <w:r w:rsidRPr="00ED4F46">
        <w:rPr>
          <w:rFonts w:ascii="Century Gothic" w:eastAsia="Century Gothic" w:hAnsi="Century Gothic" w:cs="Century Gothic"/>
        </w:rPr>
        <w:t xml:space="preserve"> претензій кредиторів, який не може бути менше 2 (двох) місяців з моменту оголошення про ліквідацію. Ліквідаційна комісія оцінює наявне майно та розраховується з кредиторами, складає ліквідаційний баланс та подає його на затвердження Генеральній асамблеї.</w:t>
      </w:r>
    </w:p>
    <w:p w14:paraId="47C19598" w14:textId="6F593EE6" w:rsidR="00ED4F46" w:rsidRPr="00ED4F46" w:rsidRDefault="00ED4F46" w:rsidP="000533E6">
      <w:pPr>
        <w:spacing w:after="0" w:line="240" w:lineRule="auto"/>
        <w:ind w:firstLine="567"/>
        <w:contextualSpacing/>
        <w:jc w:val="both"/>
        <w:rPr>
          <w:rFonts w:ascii="Century Gothic" w:eastAsia="Century Gothic" w:hAnsi="Century Gothic" w:cs="Century Gothic"/>
        </w:rPr>
      </w:pPr>
      <w:r w:rsidRPr="00ED4F46">
        <w:rPr>
          <w:rFonts w:ascii="Century Gothic" w:eastAsia="Century Gothic" w:hAnsi="Century Gothic" w:cs="Century Gothic"/>
        </w:rPr>
        <w:t>19.5. У разі припинення Асоціації (у результаті її саморозпуску(ліквідації),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14:paraId="00000172" w14:textId="77777777" w:rsidR="00015971" w:rsidRPr="00ED4F46" w:rsidRDefault="00015971" w:rsidP="000533E6">
      <w:pPr>
        <w:tabs>
          <w:tab w:val="left" w:pos="1134"/>
        </w:tabs>
        <w:spacing w:after="0" w:line="240" w:lineRule="auto"/>
        <w:ind w:firstLine="567"/>
        <w:contextualSpacing/>
        <w:jc w:val="both"/>
        <w:rPr>
          <w:rFonts w:ascii="Century Gothic" w:eastAsia="Century Gothic" w:hAnsi="Century Gothic" w:cs="Century Gothic"/>
        </w:rPr>
      </w:pPr>
    </w:p>
    <w:p w14:paraId="00000173" w14:textId="793707D2" w:rsidR="00015971" w:rsidRPr="00ED4F46" w:rsidRDefault="003559B6" w:rsidP="003559B6">
      <w:pPr>
        <w:tabs>
          <w:tab w:val="left" w:pos="1134"/>
        </w:tabs>
        <w:spacing w:after="0" w:line="240" w:lineRule="auto"/>
        <w:ind w:firstLine="567"/>
        <w:contextualSpacing/>
        <w:jc w:val="both"/>
        <w:rPr>
          <w:rFonts w:ascii="Century Gothic" w:eastAsia="Century Gothic" w:hAnsi="Century Gothic" w:cs="Century Gothic"/>
          <w:b/>
        </w:rPr>
      </w:pPr>
      <w:r>
        <w:rPr>
          <w:rFonts w:ascii="Century Gothic" w:eastAsia="Century Gothic" w:hAnsi="Century Gothic" w:cs="Century Gothic"/>
          <w:b/>
        </w:rPr>
        <w:t xml:space="preserve">Голова </w:t>
      </w:r>
      <w:r w:rsidR="009B7B09" w:rsidRPr="00ED4F46">
        <w:rPr>
          <w:rFonts w:ascii="Century Gothic" w:eastAsia="Century Gothic" w:hAnsi="Century Gothic" w:cs="Century Gothic"/>
          <w:b/>
        </w:rPr>
        <w:t xml:space="preserve">Конференції                                   </w:t>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t xml:space="preserve"> </w:t>
      </w:r>
    </w:p>
    <w:p w14:paraId="00000174" w14:textId="77777777" w:rsidR="00015971" w:rsidRPr="00ED4F46" w:rsidRDefault="00015971" w:rsidP="003559B6">
      <w:pPr>
        <w:tabs>
          <w:tab w:val="left" w:pos="1134"/>
        </w:tabs>
        <w:spacing w:after="0" w:line="240" w:lineRule="auto"/>
        <w:ind w:firstLine="567"/>
        <w:contextualSpacing/>
        <w:jc w:val="both"/>
        <w:rPr>
          <w:rFonts w:ascii="Century Gothic" w:eastAsia="Century Gothic" w:hAnsi="Century Gothic" w:cs="Century Gothic"/>
          <w:b/>
        </w:rPr>
      </w:pPr>
    </w:p>
    <w:p w14:paraId="00000175" w14:textId="3FF44458" w:rsidR="00015971" w:rsidRPr="00ED4F46" w:rsidRDefault="003559B6" w:rsidP="003559B6">
      <w:pPr>
        <w:tabs>
          <w:tab w:val="left" w:pos="1134"/>
        </w:tabs>
        <w:spacing w:after="0" w:line="240" w:lineRule="auto"/>
        <w:ind w:firstLine="567"/>
        <w:contextualSpacing/>
        <w:jc w:val="both"/>
        <w:rPr>
          <w:rFonts w:ascii="Century Gothic" w:eastAsia="Century Gothic" w:hAnsi="Century Gothic" w:cs="Century Gothic"/>
        </w:rPr>
      </w:pPr>
      <w:r>
        <w:rPr>
          <w:rFonts w:ascii="Century Gothic" w:eastAsia="Century Gothic" w:hAnsi="Century Gothic" w:cs="Century Gothic"/>
          <w:b/>
        </w:rPr>
        <w:t xml:space="preserve">Секретар </w:t>
      </w:r>
      <w:r w:rsidR="009B7B09" w:rsidRPr="00ED4F46">
        <w:rPr>
          <w:rFonts w:ascii="Century Gothic" w:eastAsia="Century Gothic" w:hAnsi="Century Gothic" w:cs="Century Gothic"/>
          <w:b/>
        </w:rPr>
        <w:t xml:space="preserve">Конференції </w:t>
      </w:r>
      <w:r w:rsidR="009B7B09" w:rsidRPr="00ED4F46">
        <w:rPr>
          <w:rFonts w:ascii="Century Gothic" w:eastAsia="Century Gothic" w:hAnsi="Century Gothic" w:cs="Century Gothic"/>
          <w:b/>
        </w:rPr>
        <w:tab/>
        <w:t xml:space="preserve">       </w:t>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r>
      <w:r w:rsidR="009B7B09" w:rsidRPr="00ED4F46">
        <w:rPr>
          <w:rFonts w:ascii="Century Gothic" w:eastAsia="Century Gothic" w:hAnsi="Century Gothic" w:cs="Century Gothic"/>
          <w:b/>
        </w:rPr>
        <w:tab/>
      </w:r>
    </w:p>
    <w:sectPr w:rsidR="00015971" w:rsidRPr="00ED4F46" w:rsidSect="00390A26">
      <w:headerReference w:type="default" r:id="rId9"/>
      <w:footerReference w:type="default" r:id="rId10"/>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C429" w14:textId="77777777" w:rsidR="00EA3531" w:rsidRDefault="00EA3531">
      <w:pPr>
        <w:spacing w:after="0" w:line="240" w:lineRule="auto"/>
      </w:pPr>
      <w:r>
        <w:separator/>
      </w:r>
    </w:p>
  </w:endnote>
  <w:endnote w:type="continuationSeparator" w:id="0">
    <w:p w14:paraId="6D3797EE" w14:textId="77777777" w:rsidR="00EA3531" w:rsidRDefault="00EA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68996863" w:rsidR="00015971" w:rsidRDefault="009B7B09">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Century Gothic" w:eastAsia="Century Gothic" w:hAnsi="Century Gothic" w:cs="Century Gothic"/>
        <w:color w:val="000000"/>
      </w:rPr>
      <w:t xml:space="preserve">Сторінка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PAGE</w:instrText>
    </w:r>
    <w:r>
      <w:rPr>
        <w:rFonts w:ascii="Century Gothic" w:eastAsia="Century Gothic" w:hAnsi="Century Gothic" w:cs="Century Gothic"/>
        <w:b/>
        <w:color w:val="000000"/>
        <w:sz w:val="24"/>
        <w:szCs w:val="24"/>
      </w:rPr>
      <w:fldChar w:fldCharType="separate"/>
    </w:r>
    <w:r w:rsidR="003559B6">
      <w:rPr>
        <w:rFonts w:ascii="Century Gothic" w:eastAsia="Century Gothic" w:hAnsi="Century Gothic" w:cs="Century Gothic"/>
        <w:b/>
        <w:noProof/>
        <w:color w:val="000000"/>
        <w:sz w:val="24"/>
        <w:szCs w:val="24"/>
      </w:rPr>
      <w:t>16</w:t>
    </w:r>
    <w:r>
      <w:rPr>
        <w:rFonts w:ascii="Century Gothic" w:eastAsia="Century Gothic" w:hAnsi="Century Gothic" w:cs="Century Gothic"/>
        <w:b/>
        <w:color w:val="000000"/>
        <w:sz w:val="24"/>
        <w:szCs w:val="24"/>
      </w:rPr>
      <w:fldChar w:fldCharType="end"/>
    </w:r>
    <w:r>
      <w:rPr>
        <w:rFonts w:ascii="Century Gothic" w:eastAsia="Century Gothic" w:hAnsi="Century Gothic" w:cs="Century Gothic"/>
        <w:color w:val="000000"/>
      </w:rPr>
      <w:t xml:space="preserve"> з </w:t>
    </w:r>
    <w:r>
      <w:rPr>
        <w:rFonts w:ascii="Century Gothic" w:eastAsia="Century Gothic" w:hAnsi="Century Gothic" w:cs="Century Gothic"/>
        <w:b/>
        <w:color w:val="000000"/>
        <w:sz w:val="24"/>
        <w:szCs w:val="24"/>
      </w:rPr>
      <w:fldChar w:fldCharType="begin"/>
    </w:r>
    <w:r>
      <w:rPr>
        <w:rFonts w:ascii="Century Gothic" w:eastAsia="Century Gothic" w:hAnsi="Century Gothic" w:cs="Century Gothic"/>
        <w:b/>
        <w:color w:val="000000"/>
        <w:sz w:val="24"/>
        <w:szCs w:val="24"/>
      </w:rPr>
      <w:instrText>NUMPAGES</w:instrText>
    </w:r>
    <w:r>
      <w:rPr>
        <w:rFonts w:ascii="Century Gothic" w:eastAsia="Century Gothic" w:hAnsi="Century Gothic" w:cs="Century Gothic"/>
        <w:b/>
        <w:color w:val="000000"/>
        <w:sz w:val="24"/>
        <w:szCs w:val="24"/>
      </w:rPr>
      <w:fldChar w:fldCharType="separate"/>
    </w:r>
    <w:r w:rsidR="003559B6">
      <w:rPr>
        <w:rFonts w:ascii="Century Gothic" w:eastAsia="Century Gothic" w:hAnsi="Century Gothic" w:cs="Century Gothic"/>
        <w:b/>
        <w:noProof/>
        <w:color w:val="000000"/>
        <w:sz w:val="24"/>
        <w:szCs w:val="24"/>
      </w:rPr>
      <w:t>17</w:t>
    </w:r>
    <w:r>
      <w:rPr>
        <w:rFonts w:ascii="Century Gothic" w:eastAsia="Century Gothic" w:hAnsi="Century Gothic" w:cs="Century Gothic"/>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C49F" w14:textId="77777777" w:rsidR="00EA3531" w:rsidRDefault="00EA3531">
      <w:pPr>
        <w:spacing w:after="0" w:line="240" w:lineRule="auto"/>
      </w:pPr>
      <w:r>
        <w:separator/>
      </w:r>
    </w:p>
  </w:footnote>
  <w:footnote w:type="continuationSeparator" w:id="0">
    <w:p w14:paraId="14E8995D" w14:textId="77777777" w:rsidR="00EA3531" w:rsidRDefault="00EA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77777777" w:rsidR="00015971" w:rsidRDefault="00015971">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2E2"/>
    <w:multiLevelType w:val="multilevel"/>
    <w:tmpl w:val="18025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433A97"/>
    <w:multiLevelType w:val="hybridMultilevel"/>
    <w:tmpl w:val="3940D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3013FB"/>
    <w:multiLevelType w:val="multilevel"/>
    <w:tmpl w:val="585C5E26"/>
    <w:lvl w:ilvl="0">
      <w:start w:val="11"/>
      <w:numFmt w:val="decimal"/>
      <w:lvlText w:val="%1."/>
      <w:lvlJc w:val="left"/>
      <w:pPr>
        <w:ind w:left="450" w:hanging="450"/>
      </w:pPr>
    </w:lvl>
    <w:lvl w:ilvl="1">
      <w:start w:val="1"/>
      <w:numFmt w:val="bullet"/>
      <w:lvlText w:val=""/>
      <w:lvlJc w:val="left"/>
      <w:pPr>
        <w:ind w:left="450" w:hanging="45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D371F8F"/>
    <w:multiLevelType w:val="multilevel"/>
    <w:tmpl w:val="EDC4261C"/>
    <w:lvl w:ilvl="0">
      <w:start w:val="1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10470B"/>
    <w:multiLevelType w:val="multilevel"/>
    <w:tmpl w:val="78B423AA"/>
    <w:lvl w:ilvl="0">
      <w:start w:val="1"/>
      <w:numFmt w:val="decimal"/>
      <w:lvlText w:val="1.%1."/>
      <w:lvlJc w:val="left"/>
      <w:pPr>
        <w:ind w:left="360" w:hanging="360"/>
      </w:pPr>
      <w:rPr>
        <w:rFonts w:ascii="Century Gothic" w:eastAsia="Century Gothic" w:hAnsi="Century Gothic" w:cs="Century Gothic"/>
        <w:b w:val="0"/>
      </w:rPr>
    </w:lvl>
    <w:lvl w:ilvl="1">
      <w:start w:val="3"/>
      <w:numFmt w:val="decimal"/>
      <w:lvlText w:val="%1.%2."/>
      <w:lvlJc w:val="left"/>
      <w:pPr>
        <w:ind w:left="720" w:hanging="720"/>
      </w:pPr>
      <w:rPr>
        <w:rFonts w:ascii="Century Gothic" w:eastAsia="Century Gothic" w:hAnsi="Century Gothic" w:cs="Century Gothic"/>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8E955B2"/>
    <w:multiLevelType w:val="multilevel"/>
    <w:tmpl w:val="C930BB72"/>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1B733175"/>
    <w:multiLevelType w:val="multilevel"/>
    <w:tmpl w:val="435CB056"/>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2B823D9"/>
    <w:multiLevelType w:val="multilevel"/>
    <w:tmpl w:val="C35AD8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B74C85"/>
    <w:multiLevelType w:val="multilevel"/>
    <w:tmpl w:val="9EA4A4BC"/>
    <w:lvl w:ilvl="0">
      <w:start w:val="1"/>
      <w:numFmt w:val="decimal"/>
      <w:lvlText w:val="%1."/>
      <w:lvlJc w:val="left"/>
      <w:pPr>
        <w:ind w:left="360" w:hanging="360"/>
      </w:pPr>
    </w:lvl>
    <w:lvl w:ilvl="1">
      <w:start w:val="1"/>
      <w:numFmt w:val="decimal"/>
      <w:lvlText w:val="%1.%2."/>
      <w:lvlJc w:val="left"/>
      <w:pPr>
        <w:ind w:left="927" w:hanging="360"/>
      </w:pPr>
      <w:rPr>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3F36443"/>
    <w:multiLevelType w:val="multilevel"/>
    <w:tmpl w:val="53F42D2A"/>
    <w:lvl w:ilvl="0">
      <w:start w:val="7"/>
      <w:numFmt w:val="decimal"/>
      <w:lvlText w:val="%1."/>
      <w:lvlJc w:val="left"/>
      <w:pPr>
        <w:ind w:left="360" w:hanging="360"/>
      </w:pPr>
    </w:lvl>
    <w:lvl w:ilvl="1">
      <w:start w:val="1"/>
      <w:numFmt w:val="decimal"/>
      <w:lvlText w:val="%1.%2."/>
      <w:lvlJc w:val="left"/>
      <w:pPr>
        <w:ind w:left="360" w:hanging="360"/>
      </w:pPr>
      <w:rPr>
        <w:rFonts w:ascii="Century Gothic" w:eastAsia="Century Gothic" w:hAnsi="Century Gothic" w:cs="Century Gothic"/>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428440E"/>
    <w:multiLevelType w:val="multilevel"/>
    <w:tmpl w:val="F9F020D4"/>
    <w:lvl w:ilvl="0">
      <w:start w:val="15"/>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225D75"/>
    <w:multiLevelType w:val="multilevel"/>
    <w:tmpl w:val="532AF85A"/>
    <w:lvl w:ilvl="0">
      <w:start w:val="17"/>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E547A9"/>
    <w:multiLevelType w:val="multilevel"/>
    <w:tmpl w:val="CEE22B8A"/>
    <w:lvl w:ilvl="0">
      <w:start w:val="12"/>
      <w:numFmt w:val="decimal"/>
      <w:lvlText w:val="%1"/>
      <w:lvlJc w:val="left"/>
      <w:pPr>
        <w:ind w:left="468" w:hanging="468"/>
      </w:pPr>
    </w:lvl>
    <w:lvl w:ilvl="1">
      <w:start w:val="1"/>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E9B770D"/>
    <w:multiLevelType w:val="multilevel"/>
    <w:tmpl w:val="0EA63D1E"/>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4" w15:restartNumberingAfterBreak="0">
    <w:nsid w:val="425F73E0"/>
    <w:multiLevelType w:val="multilevel"/>
    <w:tmpl w:val="68A61CF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5" w15:restartNumberingAfterBreak="0">
    <w:nsid w:val="4A56189D"/>
    <w:multiLevelType w:val="multilevel"/>
    <w:tmpl w:val="FA6CC7B6"/>
    <w:lvl w:ilvl="0">
      <w:start w:val="10"/>
      <w:numFmt w:val="decimal"/>
      <w:lvlText w:val="%1."/>
      <w:lvlJc w:val="left"/>
      <w:pPr>
        <w:ind w:left="450" w:hanging="450"/>
      </w:pPr>
    </w:lvl>
    <w:lvl w:ilvl="1">
      <w:start w:val="1"/>
      <w:numFmt w:val="decimal"/>
      <w:lvlText w:val="%1.%2."/>
      <w:lvlJc w:val="left"/>
      <w:pPr>
        <w:ind w:left="1018"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A927C53"/>
    <w:multiLevelType w:val="multilevel"/>
    <w:tmpl w:val="BC3CDD60"/>
    <w:lvl w:ilvl="0">
      <w:start w:val="1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D376EEA"/>
    <w:multiLevelType w:val="multilevel"/>
    <w:tmpl w:val="D33E7E9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4D726081"/>
    <w:multiLevelType w:val="multilevel"/>
    <w:tmpl w:val="E940BA3E"/>
    <w:lvl w:ilvl="0">
      <w:start w:val="12"/>
      <w:numFmt w:val="decimal"/>
      <w:lvlText w:val="%1"/>
      <w:lvlJc w:val="left"/>
      <w:pPr>
        <w:ind w:left="468" w:hanging="468"/>
      </w:pPr>
    </w:lvl>
    <w:lvl w:ilvl="1">
      <w:start w:val="4"/>
      <w:numFmt w:val="decimal"/>
      <w:lvlText w:val="%1.%2"/>
      <w:lvlJc w:val="left"/>
      <w:pPr>
        <w:ind w:left="468" w:hanging="46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DF86AE4"/>
    <w:multiLevelType w:val="multilevel"/>
    <w:tmpl w:val="0D4EBD24"/>
    <w:lvl w:ilvl="0">
      <w:start w:val="16"/>
      <w:numFmt w:val="decimal"/>
      <w:lvlText w:val="%1."/>
      <w:lvlJc w:val="left"/>
      <w:pPr>
        <w:ind w:left="450" w:hanging="450"/>
      </w:pPr>
      <w:rPr>
        <w:color w:val="000000"/>
      </w:rPr>
    </w:lvl>
    <w:lvl w:ilvl="1">
      <w:start w:val="1"/>
      <w:numFmt w:val="decimal"/>
      <w:lvlText w:val="%1.%2."/>
      <w:lvlJc w:val="left"/>
      <w:pPr>
        <w:ind w:left="450" w:hanging="45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0" w15:restartNumberingAfterBreak="0">
    <w:nsid w:val="4FE9531B"/>
    <w:multiLevelType w:val="multilevel"/>
    <w:tmpl w:val="FBD60666"/>
    <w:lvl w:ilvl="0">
      <w:start w:val="1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16B2C2E"/>
    <w:multiLevelType w:val="multilevel"/>
    <w:tmpl w:val="D33E7E9A"/>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2" w15:restartNumberingAfterBreak="0">
    <w:nsid w:val="54E804FC"/>
    <w:multiLevelType w:val="multilevel"/>
    <w:tmpl w:val="DD326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DCB0097"/>
    <w:multiLevelType w:val="multilevel"/>
    <w:tmpl w:val="4A40CB1A"/>
    <w:lvl w:ilvl="0">
      <w:start w:val="7"/>
      <w:numFmt w:val="decimal"/>
      <w:lvlText w:val="%1."/>
      <w:lvlJc w:val="left"/>
      <w:pPr>
        <w:ind w:left="360" w:hanging="360"/>
      </w:pPr>
    </w:lvl>
    <w:lvl w:ilvl="1">
      <w:start w:val="6"/>
      <w:numFmt w:val="decimal"/>
      <w:lvlText w:val="%1.%2."/>
      <w:lvlJc w:val="left"/>
      <w:pPr>
        <w:ind w:left="360" w:hanging="360"/>
      </w:pPr>
      <w:rPr>
        <w:rFonts w:ascii="Century Gothic" w:hAnsi="Century Gothic"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70D2045"/>
    <w:multiLevelType w:val="multilevel"/>
    <w:tmpl w:val="63AE8EB4"/>
    <w:lvl w:ilvl="0">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5" w15:restartNumberingAfterBreak="0">
    <w:nsid w:val="682472E7"/>
    <w:multiLevelType w:val="multilevel"/>
    <w:tmpl w:val="92F425A2"/>
    <w:lvl w:ilvl="0">
      <w:start w:val="5"/>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F5C7809"/>
    <w:multiLevelType w:val="multilevel"/>
    <w:tmpl w:val="98080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8F50D0"/>
    <w:multiLevelType w:val="multilevel"/>
    <w:tmpl w:val="F2AAEFA6"/>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7A4C7BCD"/>
    <w:multiLevelType w:val="multilevel"/>
    <w:tmpl w:val="4F840146"/>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59010236">
    <w:abstractNumId w:val="4"/>
  </w:num>
  <w:num w:numId="2" w16cid:durableId="337005973">
    <w:abstractNumId w:val="23"/>
  </w:num>
  <w:num w:numId="3" w16cid:durableId="116026983">
    <w:abstractNumId w:val="28"/>
  </w:num>
  <w:num w:numId="4" w16cid:durableId="2086801180">
    <w:abstractNumId w:val="22"/>
  </w:num>
  <w:num w:numId="5" w16cid:durableId="1233353329">
    <w:abstractNumId w:val="24"/>
  </w:num>
  <w:num w:numId="6" w16cid:durableId="2142460632">
    <w:abstractNumId w:val="5"/>
  </w:num>
  <w:num w:numId="7" w16cid:durableId="1769232881">
    <w:abstractNumId w:val="25"/>
  </w:num>
  <w:num w:numId="8" w16cid:durableId="226647073">
    <w:abstractNumId w:val="6"/>
  </w:num>
  <w:num w:numId="9" w16cid:durableId="498429592">
    <w:abstractNumId w:val="27"/>
  </w:num>
  <w:num w:numId="10" w16cid:durableId="284191643">
    <w:abstractNumId w:val="17"/>
  </w:num>
  <w:num w:numId="11" w16cid:durableId="375349630">
    <w:abstractNumId w:val="13"/>
  </w:num>
  <w:num w:numId="12" w16cid:durableId="444926853">
    <w:abstractNumId w:val="14"/>
  </w:num>
  <w:num w:numId="13" w16cid:durableId="668557088">
    <w:abstractNumId w:val="9"/>
  </w:num>
  <w:num w:numId="14" w16cid:durableId="562371016">
    <w:abstractNumId w:val="8"/>
  </w:num>
  <w:num w:numId="15" w16cid:durableId="1522207127">
    <w:abstractNumId w:val="26"/>
  </w:num>
  <w:num w:numId="16" w16cid:durableId="995694448">
    <w:abstractNumId w:val="3"/>
  </w:num>
  <w:num w:numId="17" w16cid:durableId="895580702">
    <w:abstractNumId w:val="10"/>
  </w:num>
  <w:num w:numId="18" w16cid:durableId="568807898">
    <w:abstractNumId w:val="0"/>
  </w:num>
  <w:num w:numId="19" w16cid:durableId="1793791689">
    <w:abstractNumId w:val="19"/>
  </w:num>
  <w:num w:numId="20" w16cid:durableId="6833934">
    <w:abstractNumId w:val="11"/>
  </w:num>
  <w:num w:numId="21" w16cid:durableId="501312259">
    <w:abstractNumId w:val="18"/>
  </w:num>
  <w:num w:numId="22" w16cid:durableId="1783300451">
    <w:abstractNumId w:val="12"/>
  </w:num>
  <w:num w:numId="23" w16cid:durableId="954794560">
    <w:abstractNumId w:val="7"/>
  </w:num>
  <w:num w:numId="24" w16cid:durableId="338237149">
    <w:abstractNumId w:val="15"/>
  </w:num>
  <w:num w:numId="25" w16cid:durableId="711147962">
    <w:abstractNumId w:val="20"/>
  </w:num>
  <w:num w:numId="26" w16cid:durableId="1530877839">
    <w:abstractNumId w:val="16"/>
  </w:num>
  <w:num w:numId="27" w16cid:durableId="254945144">
    <w:abstractNumId w:val="1"/>
  </w:num>
  <w:num w:numId="28" w16cid:durableId="148208727">
    <w:abstractNumId w:val="2"/>
  </w:num>
  <w:num w:numId="29" w16cid:durableId="15612811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zNrWwsDQ2MTU2NjdV0lEKTi0uzszPAykwrAUA/ed0piwAAAA="/>
  </w:docVars>
  <w:rsids>
    <w:rsidRoot w:val="00015971"/>
    <w:rsid w:val="00001EAC"/>
    <w:rsid w:val="00015971"/>
    <w:rsid w:val="00020309"/>
    <w:rsid w:val="000533E6"/>
    <w:rsid w:val="00081452"/>
    <w:rsid w:val="000E0ECD"/>
    <w:rsid w:val="00165E82"/>
    <w:rsid w:val="00215497"/>
    <w:rsid w:val="002220A7"/>
    <w:rsid w:val="00291FCE"/>
    <w:rsid w:val="0034325D"/>
    <w:rsid w:val="00347B13"/>
    <w:rsid w:val="003559B6"/>
    <w:rsid w:val="00390A26"/>
    <w:rsid w:val="004B5083"/>
    <w:rsid w:val="00536E41"/>
    <w:rsid w:val="00544C74"/>
    <w:rsid w:val="005911EF"/>
    <w:rsid w:val="006A4B4C"/>
    <w:rsid w:val="006C0EDD"/>
    <w:rsid w:val="006E3FA6"/>
    <w:rsid w:val="007B3636"/>
    <w:rsid w:val="007D0DBB"/>
    <w:rsid w:val="007F62ED"/>
    <w:rsid w:val="00834DB8"/>
    <w:rsid w:val="0084383F"/>
    <w:rsid w:val="00863DBA"/>
    <w:rsid w:val="00863F65"/>
    <w:rsid w:val="008751FB"/>
    <w:rsid w:val="008B491D"/>
    <w:rsid w:val="008C0E48"/>
    <w:rsid w:val="008E0001"/>
    <w:rsid w:val="009833A5"/>
    <w:rsid w:val="009B7B09"/>
    <w:rsid w:val="009C7EE8"/>
    <w:rsid w:val="009D73AE"/>
    <w:rsid w:val="00A72948"/>
    <w:rsid w:val="00B35338"/>
    <w:rsid w:val="00B535BE"/>
    <w:rsid w:val="00B86178"/>
    <w:rsid w:val="00BF60AE"/>
    <w:rsid w:val="00C446B9"/>
    <w:rsid w:val="00D40F8A"/>
    <w:rsid w:val="00D469FE"/>
    <w:rsid w:val="00D57F1B"/>
    <w:rsid w:val="00D63D2D"/>
    <w:rsid w:val="00DD05D2"/>
    <w:rsid w:val="00DF621B"/>
    <w:rsid w:val="00DF69D8"/>
    <w:rsid w:val="00E700A0"/>
    <w:rsid w:val="00E741DA"/>
    <w:rsid w:val="00E77B65"/>
    <w:rsid w:val="00E94B55"/>
    <w:rsid w:val="00EA3531"/>
    <w:rsid w:val="00ED4F46"/>
    <w:rsid w:val="00EE7B46"/>
    <w:rsid w:val="00EF5A4C"/>
    <w:rsid w:val="00F11F66"/>
    <w:rsid w:val="00F51A94"/>
    <w:rsid w:val="00F56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416E"/>
  <w15:docId w15:val="{48A93929-8FC4-445A-815B-12D51841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84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D7EEA"/>
    <w:pPr>
      <w:ind w:left="720"/>
      <w:contextualSpacing/>
    </w:pPr>
  </w:style>
  <w:style w:type="paragraph" w:styleId="a5">
    <w:name w:val="header"/>
    <w:basedOn w:val="a"/>
    <w:link w:val="a6"/>
    <w:uiPriority w:val="99"/>
    <w:unhideWhenUsed/>
    <w:rsid w:val="008F3B0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3B0D"/>
  </w:style>
  <w:style w:type="paragraph" w:styleId="a7">
    <w:name w:val="footer"/>
    <w:basedOn w:val="a"/>
    <w:link w:val="a8"/>
    <w:uiPriority w:val="99"/>
    <w:unhideWhenUsed/>
    <w:rsid w:val="008F3B0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3B0D"/>
  </w:style>
  <w:style w:type="paragraph" w:styleId="a9">
    <w:name w:val="Balloon Text"/>
    <w:basedOn w:val="a"/>
    <w:link w:val="aa"/>
    <w:uiPriority w:val="99"/>
    <w:semiHidden/>
    <w:unhideWhenUsed/>
    <w:rsid w:val="00E467D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467D2"/>
    <w:rPr>
      <w:rFonts w:ascii="Segoe UI" w:hAnsi="Segoe UI" w:cs="Segoe UI"/>
      <w:sz w:val="18"/>
      <w:szCs w:val="18"/>
    </w:rPr>
  </w:style>
  <w:style w:type="paragraph" w:customStyle="1" w:styleId="10">
    <w:name w:val="Обычный1"/>
    <w:rsid w:val="00F61FB3"/>
    <w:pPr>
      <w:spacing w:after="0" w:line="240" w:lineRule="auto"/>
    </w:pPr>
    <w:rPr>
      <w:rFonts w:ascii="Times New Roman" w:eastAsia="Times New Roman" w:hAnsi="Times New Roman" w:cs="Times New Roman"/>
      <w:sz w:val="20"/>
      <w:szCs w:val="20"/>
      <w:lang w:val="ru-RU" w:eastAsia="ru-RU"/>
    </w:rPr>
  </w:style>
  <w:style w:type="paragraph" w:customStyle="1" w:styleId="20">
    <w:name w:val="Обычный2"/>
    <w:rsid w:val="00F61FB3"/>
    <w:pPr>
      <w:spacing w:after="0" w:line="240" w:lineRule="auto"/>
    </w:pPr>
    <w:rPr>
      <w:rFonts w:ascii="Times New Roman" w:eastAsia="Times New Roman" w:hAnsi="Times New Roman" w:cs="Times New Roman"/>
      <w:sz w:val="20"/>
      <w:szCs w:val="20"/>
      <w:lang w:val="ru-RU" w:eastAsia="ru-RU"/>
    </w:rPr>
  </w:style>
  <w:style w:type="paragraph" w:customStyle="1" w:styleId="30">
    <w:name w:val="Обычный3"/>
    <w:rsid w:val="00F61FB3"/>
    <w:pPr>
      <w:spacing w:after="0" w:line="240" w:lineRule="auto"/>
    </w:pPr>
    <w:rPr>
      <w:rFonts w:ascii="Times New Roman" w:eastAsia="Times New Roman" w:hAnsi="Times New Roman" w:cs="Times New Roman"/>
      <w:sz w:val="20"/>
      <w:szCs w:val="20"/>
      <w:lang w:val="ru-RU" w:eastAsia="ru-RU"/>
    </w:rPr>
  </w:style>
  <w:style w:type="paragraph" w:customStyle="1" w:styleId="11">
    <w:name w:val="Заголовок 11"/>
    <w:basedOn w:val="30"/>
    <w:next w:val="30"/>
    <w:rsid w:val="00F61FB3"/>
    <w:pPr>
      <w:keepNext/>
      <w:widowControl w:val="0"/>
      <w:snapToGrid w:val="0"/>
      <w:spacing w:line="360" w:lineRule="auto"/>
      <w:ind w:firstLine="720"/>
      <w:jc w:val="both"/>
      <w:outlineLvl w:val="0"/>
    </w:pPr>
    <w:rPr>
      <w:b/>
      <w:sz w:val="28"/>
      <w:lang w:val="uk-UA"/>
    </w:rPr>
  </w:style>
  <w:style w:type="paragraph" w:customStyle="1" w:styleId="21">
    <w:name w:val="Заголовок 21"/>
    <w:basedOn w:val="30"/>
    <w:next w:val="30"/>
    <w:rsid w:val="00F61FB3"/>
    <w:pPr>
      <w:keepNext/>
      <w:widowControl w:val="0"/>
      <w:snapToGrid w:val="0"/>
      <w:jc w:val="center"/>
      <w:outlineLvl w:val="1"/>
    </w:pPr>
    <w:rPr>
      <w:rFonts w:ascii="Arial Black" w:hAnsi="Arial Black"/>
      <w:b/>
      <w:sz w:val="48"/>
      <w:lang w:val="uk-UA"/>
    </w:rPr>
  </w:style>
  <w:style w:type="paragraph" w:customStyle="1" w:styleId="31">
    <w:name w:val="Заголовок 31"/>
    <w:basedOn w:val="30"/>
    <w:next w:val="30"/>
    <w:rsid w:val="00F61FB3"/>
    <w:pPr>
      <w:keepNext/>
      <w:widowControl w:val="0"/>
      <w:snapToGrid w:val="0"/>
      <w:jc w:val="center"/>
      <w:outlineLvl w:val="2"/>
    </w:pPr>
    <w:rPr>
      <w:rFonts w:ascii="Arial Black" w:hAnsi="Arial Black"/>
      <w:b/>
      <w:sz w:val="28"/>
      <w:lang w:val="uk-UA"/>
    </w:rPr>
  </w:style>
  <w:style w:type="paragraph" w:styleId="ab">
    <w:name w:val="Body Text"/>
    <w:basedOn w:val="a"/>
    <w:link w:val="ac"/>
    <w:uiPriority w:val="99"/>
    <w:semiHidden/>
    <w:unhideWhenUsed/>
    <w:rsid w:val="00F61FB3"/>
    <w:pPr>
      <w:spacing w:after="120" w:line="240" w:lineRule="auto"/>
    </w:pPr>
    <w:rPr>
      <w:rFonts w:ascii="Times New Roman" w:eastAsia="Times New Roman" w:hAnsi="Times New Roman" w:cs="Times New Roman"/>
      <w:sz w:val="20"/>
      <w:szCs w:val="20"/>
      <w:lang w:val="ru-RU" w:eastAsia="ru-RU"/>
    </w:rPr>
  </w:style>
  <w:style w:type="character" w:customStyle="1" w:styleId="ac">
    <w:name w:val="Основний текст Знак"/>
    <w:basedOn w:val="a0"/>
    <w:link w:val="ab"/>
    <w:uiPriority w:val="99"/>
    <w:semiHidden/>
    <w:rsid w:val="00F61FB3"/>
    <w:rPr>
      <w:rFonts w:ascii="Times New Roman" w:eastAsia="Times New Roman" w:hAnsi="Times New Roman" w:cs="Times New Roman"/>
      <w:sz w:val="20"/>
      <w:szCs w:val="20"/>
      <w:lang w:val="ru-RU" w:eastAsia="ru-RU"/>
    </w:rPr>
  </w:style>
  <w:style w:type="paragraph" w:styleId="ad">
    <w:name w:val="Revision"/>
    <w:hidden/>
    <w:uiPriority w:val="99"/>
    <w:semiHidden/>
    <w:rsid w:val="00F61FB3"/>
    <w:pPr>
      <w:spacing w:after="0" w:line="240" w:lineRule="auto"/>
    </w:pPr>
  </w:style>
  <w:style w:type="character" w:styleId="ae">
    <w:name w:val="Hyperlink"/>
    <w:basedOn w:val="a0"/>
    <w:uiPriority w:val="99"/>
    <w:semiHidden/>
    <w:unhideWhenUsed/>
    <w:rsid w:val="00A214BC"/>
    <w:rPr>
      <w:color w:val="0000FF"/>
      <w:u w:val="single"/>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0">
    <w:name w:val="annotation reference"/>
    <w:basedOn w:val="a0"/>
    <w:uiPriority w:val="99"/>
    <w:semiHidden/>
    <w:unhideWhenUsed/>
    <w:rsid w:val="00291FCE"/>
    <w:rPr>
      <w:sz w:val="16"/>
      <w:szCs w:val="16"/>
    </w:rPr>
  </w:style>
  <w:style w:type="paragraph" w:styleId="af1">
    <w:name w:val="annotation text"/>
    <w:basedOn w:val="a"/>
    <w:link w:val="af2"/>
    <w:uiPriority w:val="99"/>
    <w:semiHidden/>
    <w:unhideWhenUsed/>
    <w:rsid w:val="00291FCE"/>
    <w:pPr>
      <w:spacing w:line="240" w:lineRule="auto"/>
    </w:pPr>
    <w:rPr>
      <w:sz w:val="20"/>
      <w:szCs w:val="20"/>
    </w:rPr>
  </w:style>
  <w:style w:type="character" w:customStyle="1" w:styleId="af2">
    <w:name w:val="Текст примітки Знак"/>
    <w:basedOn w:val="a0"/>
    <w:link w:val="af1"/>
    <w:uiPriority w:val="99"/>
    <w:semiHidden/>
    <w:rsid w:val="00291FCE"/>
    <w:rPr>
      <w:sz w:val="20"/>
      <w:szCs w:val="20"/>
    </w:rPr>
  </w:style>
  <w:style w:type="paragraph" w:styleId="af3">
    <w:name w:val="annotation subject"/>
    <w:basedOn w:val="af1"/>
    <w:next w:val="af1"/>
    <w:link w:val="af4"/>
    <w:uiPriority w:val="99"/>
    <w:semiHidden/>
    <w:unhideWhenUsed/>
    <w:rsid w:val="00291FCE"/>
    <w:rPr>
      <w:b/>
      <w:bCs/>
    </w:rPr>
  </w:style>
  <w:style w:type="character" w:customStyle="1" w:styleId="af4">
    <w:name w:val="Тема примітки Знак"/>
    <w:basedOn w:val="af2"/>
    <w:link w:val="af3"/>
    <w:uiPriority w:val="99"/>
    <w:semiHidden/>
    <w:rsid w:val="00291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616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WjN7I2UQRyUmKHUkMMic8NezIg==">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32376</Words>
  <Characters>18455</Characters>
  <Application>Microsoft Office Word</Application>
  <DocSecurity>0</DocSecurity>
  <Lines>153</Lines>
  <Paragraphs>101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Podvirnyi Ostap</cp:lastModifiedBy>
  <cp:revision>5</cp:revision>
  <cp:lastPrinted>2023-04-22T11:16:00Z</cp:lastPrinted>
  <dcterms:created xsi:type="dcterms:W3CDTF">2023-04-22T11:19:00Z</dcterms:created>
  <dcterms:modified xsi:type="dcterms:W3CDTF">2023-04-24T13:05:00Z</dcterms:modified>
</cp:coreProperties>
</file>